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C6" w:rsidRPr="00602AC6" w:rsidRDefault="00602AC6" w:rsidP="00602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AC6" w:rsidRPr="00602AC6" w:rsidRDefault="00602AC6" w:rsidP="00602AC6">
      <w:pPr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602AC6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602AC6" w:rsidRPr="00602AC6" w:rsidRDefault="00602AC6" w:rsidP="00602AC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02AC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2AC6">
        <w:rPr>
          <w:rFonts w:ascii="Times New Roman" w:eastAsia="Times New Roman" w:hAnsi="Times New Roman" w:cs="Times New Roman"/>
          <w:sz w:val="24"/>
          <w:szCs w:val="24"/>
        </w:rPr>
        <w:t>Marijampolės ,,Žiburėlio“ mokyklos-daugiafunkcio centro</w:t>
      </w:r>
    </w:p>
    <w:p w:rsidR="00602AC6" w:rsidRPr="00602AC6" w:rsidRDefault="00602AC6" w:rsidP="00602AC6">
      <w:pPr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602AC6">
        <w:rPr>
          <w:rFonts w:ascii="Times New Roman" w:eastAsia="Times New Roman" w:hAnsi="Times New Roman" w:cs="Times New Roman"/>
          <w:sz w:val="24"/>
          <w:szCs w:val="24"/>
        </w:rPr>
        <w:t>direktoriaus 2022-04-26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AC6">
        <w:rPr>
          <w:rFonts w:ascii="Times New Roman" w:eastAsia="Times New Roman" w:hAnsi="Times New Roman" w:cs="Times New Roman"/>
          <w:sz w:val="24"/>
          <w:szCs w:val="24"/>
        </w:rPr>
        <w:t>įsakymu Nr. V-126</w:t>
      </w:r>
    </w:p>
    <w:p w:rsidR="00602AC6" w:rsidRPr="00602AC6" w:rsidRDefault="00602AC6" w:rsidP="00602AC6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02A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324E5" w:rsidRPr="002324E5" w:rsidRDefault="002324E5" w:rsidP="002324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24E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Marijampolės „Žiburėlio“ mokyklos – daugiafunkcio centro </w:t>
      </w:r>
    </w:p>
    <w:p w:rsidR="002324E5" w:rsidRPr="002324E5" w:rsidRDefault="002324E5" w:rsidP="002324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24E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UTA planas</w:t>
      </w:r>
    </w:p>
    <w:p w:rsidR="002324E5" w:rsidRPr="00737ECA" w:rsidRDefault="002324E5" w:rsidP="002324E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Tikslas:</w:t>
      </w:r>
    </w:p>
    <w:p w:rsidR="002324E5" w:rsidRPr="00737ECA" w:rsidRDefault="002324E5" w:rsidP="002324E5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7ECA">
        <w:rPr>
          <w:rFonts w:ascii="Times New Roman" w:eastAsia="Times New Roman" w:hAnsi="Times New Roman" w:cs="Times New Roman"/>
          <w:sz w:val="24"/>
          <w:szCs w:val="24"/>
          <w:lang w:eastAsia="lt-LT"/>
        </w:rPr>
        <w:t>Pasiruošti UTA įgyvendinimui mokykloje</w:t>
      </w:r>
    </w:p>
    <w:p w:rsidR="002324E5" w:rsidRPr="00737ECA" w:rsidRDefault="002324E5" w:rsidP="002324E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7E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Uždaviniai: </w:t>
      </w:r>
    </w:p>
    <w:p w:rsidR="002324E5" w:rsidRPr="00737ECA" w:rsidRDefault="00CB33A7" w:rsidP="008C2D8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Sudaryti</w:t>
      </w:r>
      <w:r w:rsidR="002324E5" w:rsidRPr="00737E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UTA komandą mokykloje.</w:t>
      </w:r>
      <w:r w:rsidR="002324E5" w:rsidRPr="00737E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921C18" w:rsidRDefault="002324E5" w:rsidP="008C2D8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D88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921C18" w:rsidRPr="008C2D88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Atlikti situacijos įsivertinimą.</w:t>
      </w:r>
    </w:p>
    <w:p w:rsidR="008C2D88" w:rsidRDefault="008C2D88" w:rsidP="008C2D88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D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Sudaryti sąlygas UTA diegimui. </w:t>
      </w:r>
    </w:p>
    <w:p w:rsidR="00013787" w:rsidRDefault="00013787" w:rsidP="00013787">
      <w:pPr>
        <w:pStyle w:val="Sraopastraip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13787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UTA proceso veiklų ir rezultatų sklaidą</w:t>
      </w:r>
    </w:p>
    <w:p w:rsidR="00430FFF" w:rsidRDefault="008C2D88" w:rsidP="008C2D88">
      <w:pPr>
        <w:pStyle w:val="Sraopastraip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D88"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 pasiruošimo proceso stebėseną.</w:t>
      </w:r>
    </w:p>
    <w:p w:rsidR="008C2D88" w:rsidRPr="008C2D88" w:rsidRDefault="008C2D88" w:rsidP="008031B7">
      <w:pPr>
        <w:pStyle w:val="Sraopastraip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084"/>
        <w:gridCol w:w="2443"/>
        <w:gridCol w:w="1765"/>
        <w:gridCol w:w="1436"/>
        <w:gridCol w:w="1914"/>
        <w:gridCol w:w="1843"/>
        <w:gridCol w:w="4106"/>
      </w:tblGrid>
      <w:tr w:rsidR="007A1EE7" w:rsidTr="00634009">
        <w:trPr>
          <w:trHeight w:val="1130"/>
        </w:trPr>
        <w:tc>
          <w:tcPr>
            <w:tcW w:w="1084" w:type="dxa"/>
            <w:shd w:val="clear" w:color="auto" w:fill="E2EFD9" w:themeFill="accent6" w:themeFillTint="33"/>
          </w:tcPr>
          <w:p w:rsidR="009D56F5" w:rsidRPr="00921C18" w:rsidRDefault="009D56F5" w:rsidP="00430FFF">
            <w:pPr>
              <w:tabs>
                <w:tab w:val="left" w:pos="37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E2EFD9" w:themeFill="accent6" w:themeFillTint="33"/>
            <w:vAlign w:val="center"/>
          </w:tcPr>
          <w:p w:rsidR="009D56F5" w:rsidRPr="00737ECA" w:rsidRDefault="009D56F5" w:rsidP="0098399B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</w:t>
            </w:r>
          </w:p>
          <w:p w:rsidR="009D56F5" w:rsidRDefault="009D56F5" w:rsidP="0098399B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:rsidR="009D56F5" w:rsidRPr="00737ECA" w:rsidRDefault="009D56F5" w:rsidP="00430FFF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Kodėl</w:t>
            </w: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ši priemonė yra reikalinga</w:t>
            </w:r>
          </w:p>
          <w:p w:rsidR="009D56F5" w:rsidRDefault="009D56F5" w:rsidP="00430FFF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E2EFD9" w:themeFill="accent6" w:themeFillTint="33"/>
            <w:vAlign w:val="center"/>
          </w:tcPr>
          <w:p w:rsidR="009D56F5" w:rsidRDefault="009D56F5" w:rsidP="0098399B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Kokių resursų</w:t>
            </w: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tam reikės</w:t>
            </w:r>
          </w:p>
        </w:tc>
        <w:tc>
          <w:tcPr>
            <w:tcW w:w="1914" w:type="dxa"/>
            <w:shd w:val="clear" w:color="auto" w:fill="E2EFD9" w:themeFill="accent6" w:themeFillTint="33"/>
            <w:vAlign w:val="center"/>
          </w:tcPr>
          <w:p w:rsidR="009D56F5" w:rsidRDefault="009D56F5" w:rsidP="0098399B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Kas bus atsakingi</w:t>
            </w: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 įgyvendinimą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D56F5" w:rsidRDefault="009D56F5" w:rsidP="0098399B">
            <w:pPr>
              <w:tabs>
                <w:tab w:val="left" w:pos="37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9D56F5" w:rsidRPr="00737ECA" w:rsidRDefault="009D56F5" w:rsidP="0098399B">
            <w:pPr>
              <w:tabs>
                <w:tab w:val="left" w:pos="37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106" w:type="dxa"/>
            <w:shd w:val="clear" w:color="auto" w:fill="E2EFD9" w:themeFill="accent6" w:themeFillTint="33"/>
            <w:vAlign w:val="center"/>
          </w:tcPr>
          <w:p w:rsidR="009D56F5" w:rsidRDefault="009D56F5" w:rsidP="0098399B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Metodinė pagalba, kita informacija</w:t>
            </w:r>
          </w:p>
        </w:tc>
      </w:tr>
      <w:tr w:rsidR="00FD7A83" w:rsidTr="00EB6153">
        <w:tc>
          <w:tcPr>
            <w:tcW w:w="14591" w:type="dxa"/>
            <w:gridSpan w:val="7"/>
          </w:tcPr>
          <w:p w:rsidR="00FD7A83" w:rsidRPr="00921C18" w:rsidRDefault="00FD7A83" w:rsidP="00B4496C">
            <w:pPr>
              <w:tabs>
                <w:tab w:val="left" w:pos="37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18">
              <w:rPr>
                <w:rFonts w:ascii="Times New Roman" w:hAnsi="Times New Roman" w:cs="Times New Roman"/>
                <w:b/>
                <w:sz w:val="24"/>
                <w:szCs w:val="24"/>
              </w:rPr>
              <w:t>1 uždavinys. Sudaryti UTA komandą mokykloje</w:t>
            </w:r>
          </w:p>
        </w:tc>
      </w:tr>
      <w:tr w:rsidR="0076668C" w:rsidTr="00634009">
        <w:tc>
          <w:tcPr>
            <w:tcW w:w="1084" w:type="dxa"/>
          </w:tcPr>
          <w:p w:rsidR="00FD7A83" w:rsidRDefault="00FD7A83" w:rsidP="00FD7A83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3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UTA komandos sudarymas</w:t>
            </w:r>
          </w:p>
        </w:tc>
        <w:tc>
          <w:tcPr>
            <w:tcW w:w="1765" w:type="dxa"/>
          </w:tcPr>
          <w:p w:rsidR="00FD7A83" w:rsidRPr="00737ECA" w:rsidRDefault="00FD7A83" w:rsidP="00FD7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UTA koordinavimo užtikrinimui</w:t>
            </w:r>
          </w:p>
          <w:p w:rsidR="00FD7A83" w:rsidRPr="00737ECA" w:rsidRDefault="00FD7A83" w:rsidP="00FD7A83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Sklandžiam UTA įgyvendinimui</w:t>
            </w:r>
          </w:p>
          <w:p w:rsidR="00FD7A83" w:rsidRDefault="00FD7A83" w:rsidP="00FD7A83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D7A83" w:rsidRDefault="00FD7A83" w:rsidP="00FD7A83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Bendruomenės telkimui</w:t>
            </w:r>
          </w:p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914" w:type="dxa"/>
          </w:tcPr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Centro direktorius</w:t>
            </w: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pavaduotojas</w:t>
            </w:r>
          </w:p>
        </w:tc>
        <w:tc>
          <w:tcPr>
            <w:tcW w:w="1843" w:type="dxa"/>
          </w:tcPr>
          <w:p w:rsidR="00FD7A83" w:rsidRPr="00737ECA" w:rsidRDefault="00FD7A83" w:rsidP="00FD7A83">
            <w:pPr>
              <w:tabs>
                <w:tab w:val="left" w:pos="37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2022-04</w:t>
            </w:r>
          </w:p>
        </w:tc>
        <w:tc>
          <w:tcPr>
            <w:tcW w:w="4106" w:type="dxa"/>
          </w:tcPr>
          <w:p w:rsidR="00FD7A83" w:rsidRDefault="00FD7A83" w:rsidP="00FD7A83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UTA komanda mokykloje </w:t>
            </w:r>
          </w:p>
          <w:p w:rsidR="00FD7A83" w:rsidRDefault="00FD7A83" w:rsidP="00FD7A83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E7D6C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https://www.mokykla2030.lt/wp-content/uploads/</w:t>
              </w:r>
              <w:r w:rsidRPr="002E7D6C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</w:t>
              </w:r>
              <w:r w:rsidRPr="002E7D6C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021/04/Kaip-mokyklos-vadovui-pasirengti-atnaujintu-BP-diegimui-mokykloje.pdf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 </w:t>
            </w:r>
          </w:p>
        </w:tc>
      </w:tr>
      <w:tr w:rsidR="0076668C" w:rsidTr="00634009">
        <w:tc>
          <w:tcPr>
            <w:tcW w:w="1084" w:type="dxa"/>
          </w:tcPr>
          <w:p w:rsidR="00FD7A83" w:rsidRDefault="009830C7" w:rsidP="00FD7A83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D7A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Skyrelio UTA mokyklos tinklapyje sukūrimas</w:t>
            </w:r>
          </w:p>
        </w:tc>
        <w:tc>
          <w:tcPr>
            <w:tcW w:w="1765" w:type="dxa"/>
          </w:tcPr>
          <w:p w:rsidR="00FD7A83" w:rsidRPr="000C4966" w:rsidRDefault="00FD7A83" w:rsidP="00FD7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4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Veiklų viešinimui</w:t>
            </w:r>
          </w:p>
          <w:p w:rsidR="00FD7A83" w:rsidRDefault="00FD7A83" w:rsidP="00FD7A83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4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sklaidai</w:t>
            </w:r>
          </w:p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914" w:type="dxa"/>
          </w:tcPr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</w:t>
            </w:r>
          </w:p>
        </w:tc>
        <w:tc>
          <w:tcPr>
            <w:tcW w:w="1843" w:type="dxa"/>
          </w:tcPr>
          <w:p w:rsidR="00FD7A83" w:rsidRPr="009D56F5" w:rsidRDefault="00FD7A83" w:rsidP="00FD7A83">
            <w:pPr>
              <w:tabs>
                <w:tab w:val="left" w:pos="3756"/>
              </w:tabs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7A83" w:rsidRPr="009D56F5" w:rsidRDefault="00FD7A83" w:rsidP="00FD7A83">
            <w:pPr>
              <w:tabs>
                <w:tab w:val="left" w:pos="3756"/>
              </w:tabs>
              <w:jc w:val="center"/>
              <w:rPr>
                <w:rStyle w:val="Hipersaitas"/>
                <w:u w:val="none"/>
              </w:rPr>
            </w:pPr>
            <w:r w:rsidRPr="009D56F5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2022-04</w:t>
            </w:r>
          </w:p>
        </w:tc>
        <w:tc>
          <w:tcPr>
            <w:tcW w:w="4106" w:type="dxa"/>
          </w:tcPr>
          <w:p w:rsidR="00FD7A83" w:rsidRDefault="00FD7A83" w:rsidP="00FD7A83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B11A1">
                <w:rPr>
                  <w:rStyle w:val="Hipersaitas"/>
                </w:rPr>
                <w:t>https://www.zibureliomdc.lt/uta/</w:t>
              </w:r>
            </w:hyperlink>
          </w:p>
        </w:tc>
      </w:tr>
      <w:tr w:rsidR="0076668C" w:rsidTr="00634009">
        <w:tc>
          <w:tcPr>
            <w:tcW w:w="1084" w:type="dxa"/>
          </w:tcPr>
          <w:p w:rsidR="0076668C" w:rsidRDefault="009830C7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6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42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susipažinimas su atnaujint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3D42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projektais</w:t>
            </w:r>
          </w:p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Papildys žinias</w:t>
            </w:r>
          </w:p>
        </w:tc>
        <w:tc>
          <w:tcPr>
            <w:tcW w:w="1436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914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843" w:type="dxa"/>
          </w:tcPr>
          <w:p w:rsidR="0076668C" w:rsidRDefault="0076668C" w:rsidP="0076668C">
            <w:pPr>
              <w:ind w:left="140" w:right="140"/>
              <w:rPr>
                <w:rStyle w:val="Hipersaitas"/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6668C" w:rsidRPr="009D56F5" w:rsidRDefault="0076668C" w:rsidP="0076668C">
            <w:pPr>
              <w:tabs>
                <w:tab w:val="left" w:pos="3756"/>
              </w:tabs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D56F5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2022-05-</w:t>
            </w:r>
          </w:p>
          <w:p w:rsidR="0076668C" w:rsidRDefault="0076668C" w:rsidP="0076668C">
            <w:pPr>
              <w:ind w:left="140" w:right="140"/>
              <w:jc w:val="center"/>
              <w:rPr>
                <w:rStyle w:val="Hipersaitas"/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56F5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2022-10</w:t>
            </w:r>
          </w:p>
        </w:tc>
        <w:tc>
          <w:tcPr>
            <w:tcW w:w="4106" w:type="dxa"/>
          </w:tcPr>
          <w:p w:rsidR="0076668C" w:rsidRDefault="0076668C" w:rsidP="0076668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Pr="00FB11A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https://www.mokykla2030.lt/bp-projektai/</w:t>
              </w:r>
            </w:hyperlink>
          </w:p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C" w:rsidTr="00EB6153">
        <w:tc>
          <w:tcPr>
            <w:tcW w:w="14591" w:type="dxa"/>
            <w:gridSpan w:val="7"/>
          </w:tcPr>
          <w:p w:rsidR="0076668C" w:rsidRPr="008C2D88" w:rsidRDefault="0076668C" w:rsidP="0076668C">
            <w:pPr>
              <w:tabs>
                <w:tab w:val="left" w:pos="3756"/>
              </w:tabs>
              <w:rPr>
                <w:rStyle w:val="Hipersaitas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8C2D88">
              <w:rPr>
                <w:rStyle w:val="Hipersaita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2 uždavinys. </w:t>
            </w:r>
            <w:r w:rsidRPr="008C2D88">
              <w:rPr>
                <w:rFonts w:ascii="Times New Roman" w:hAnsi="Times New Roman" w:cs="Times New Roman"/>
                <w:b/>
                <w:sz w:val="24"/>
                <w:szCs w:val="24"/>
              </w:rPr>
              <w:t>Atlikti situacijos įsivertinimą</w:t>
            </w:r>
          </w:p>
        </w:tc>
      </w:tr>
      <w:tr w:rsidR="0076668C" w:rsidTr="00634009">
        <w:tc>
          <w:tcPr>
            <w:tcW w:w="1084" w:type="dxa"/>
          </w:tcPr>
          <w:p w:rsidR="0076668C" w:rsidRDefault="009830C7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766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Centro</w:t>
            </w:r>
            <w:r w:rsidRPr="00D44F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 kokybės įsivertinimas. Tema: „Kaip mokykla pasirengusi UTA reformos įgyvendinimui ir kokia parama reikalinga mokytojams bei vadovams?”</w:t>
            </w:r>
          </w:p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Įsivertinti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situaciją 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MDC</w:t>
            </w:r>
          </w:p>
        </w:tc>
        <w:tc>
          <w:tcPr>
            <w:tcW w:w="1436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914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F61"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darbo grupė.</w:t>
            </w:r>
          </w:p>
        </w:tc>
        <w:tc>
          <w:tcPr>
            <w:tcW w:w="1843" w:type="dxa"/>
          </w:tcPr>
          <w:p w:rsidR="0076668C" w:rsidRPr="009D56F5" w:rsidRDefault="0076668C" w:rsidP="0076668C">
            <w:pPr>
              <w:tabs>
                <w:tab w:val="left" w:pos="3756"/>
              </w:tabs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:rsidR="0076668C" w:rsidRPr="00D44F61" w:rsidRDefault="0076668C" w:rsidP="0076668C">
            <w:pPr>
              <w:tabs>
                <w:tab w:val="left" w:pos="3756"/>
              </w:tabs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Iki 2022-12</w:t>
            </w:r>
          </w:p>
        </w:tc>
        <w:tc>
          <w:tcPr>
            <w:tcW w:w="4106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 centro</w:t>
            </w:r>
            <w:r w:rsidRPr="00D44F61">
              <w:rPr>
                <w:rFonts w:ascii="Times New Roman" w:hAnsi="Times New Roman" w:cs="Times New Roman"/>
                <w:sz w:val="24"/>
                <w:szCs w:val="24"/>
              </w:rPr>
              <w:t xml:space="preserve"> veiklos kokybės įsive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rtinimas. Išsiaiškintos </w:t>
            </w:r>
            <w:r w:rsidRPr="00D44F61">
              <w:rPr>
                <w:rFonts w:ascii="Times New Roman" w:hAnsi="Times New Roman" w:cs="Times New Roman"/>
                <w:sz w:val="24"/>
                <w:szCs w:val="24"/>
              </w:rPr>
              <w:t xml:space="preserve"> pasirengimo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F61">
              <w:rPr>
                <w:rFonts w:ascii="Times New Roman" w:hAnsi="Times New Roman" w:cs="Times New Roman"/>
                <w:sz w:val="24"/>
                <w:szCs w:val="24"/>
              </w:rPr>
              <w:t>diegti UTA stipriosios ir tobulintinos sritys, mokytojų mokymosi poreikis bei pateiktos rekomendacijos rengiant mokyklos strateginį ir metinį veiklos planus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68C" w:rsidTr="00EB6153">
        <w:tc>
          <w:tcPr>
            <w:tcW w:w="14591" w:type="dxa"/>
            <w:gridSpan w:val="7"/>
          </w:tcPr>
          <w:p w:rsidR="0076668C" w:rsidRPr="00921C18" w:rsidRDefault="0076668C" w:rsidP="0076668C">
            <w:pPr>
              <w:tabs>
                <w:tab w:val="left" w:pos="3756"/>
              </w:tabs>
              <w:rPr>
                <w:rStyle w:val="Hipersaitas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Style w:val="Hipersaita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3</w:t>
            </w:r>
            <w:r w:rsidRPr="00921C18">
              <w:rPr>
                <w:rStyle w:val="Hipersaita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uždavinys.       </w:t>
            </w:r>
            <w:r w:rsidRPr="00921C18">
              <w:rPr>
                <w:rFonts w:ascii="Times New Roman" w:hAnsi="Times New Roman" w:cs="Times New Roman"/>
                <w:b/>
                <w:sz w:val="24"/>
                <w:szCs w:val="24"/>
              </w:rPr>
              <w:t>Sudaryti sąlygas UTA diegimui</w:t>
            </w:r>
          </w:p>
        </w:tc>
      </w:tr>
      <w:tr w:rsidR="0076668C" w:rsidTr="00EB6153">
        <w:trPr>
          <w:trHeight w:val="143"/>
        </w:trPr>
        <w:tc>
          <w:tcPr>
            <w:tcW w:w="1084" w:type="dxa"/>
          </w:tcPr>
          <w:p w:rsidR="0076668C" w:rsidRPr="00921C18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</w:p>
        </w:tc>
        <w:tc>
          <w:tcPr>
            <w:tcW w:w="13507" w:type="dxa"/>
            <w:gridSpan w:val="6"/>
          </w:tcPr>
          <w:p w:rsidR="0076668C" w:rsidRPr="00921C18" w:rsidRDefault="0076668C" w:rsidP="0076668C">
            <w:pPr>
              <w:tabs>
                <w:tab w:val="left" w:pos="3756"/>
              </w:tabs>
              <w:rPr>
                <w:rStyle w:val="Hipersaitas"/>
                <w:b/>
              </w:rPr>
            </w:pPr>
            <w:r w:rsidRPr="00921C18">
              <w:rPr>
                <w:rFonts w:ascii="Times New Roman" w:hAnsi="Times New Roman" w:cs="Times New Roman"/>
                <w:b/>
                <w:sz w:val="24"/>
                <w:szCs w:val="24"/>
              </w:rPr>
              <w:t>Mokyklos vadovų, švietimo pagalbos specialistų kompetencijų tobulinimas.</w:t>
            </w:r>
          </w:p>
        </w:tc>
      </w:tr>
      <w:tr w:rsidR="0076668C" w:rsidTr="00634009">
        <w:tc>
          <w:tcPr>
            <w:tcW w:w="1084" w:type="dxa"/>
          </w:tcPr>
          <w:p w:rsidR="0076668C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43" w:type="dxa"/>
          </w:tcPr>
          <w:p w:rsidR="0076668C" w:rsidRPr="00672AB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ir pagalbos specialistų supažindinimas su bendrosiomis kompetencijomis ir jų raiška atnaujintose programose.</w:t>
            </w:r>
          </w:p>
        </w:tc>
        <w:tc>
          <w:tcPr>
            <w:tcW w:w="1765" w:type="dxa"/>
          </w:tcPr>
          <w:p w:rsidR="0076668C" w:rsidRPr="000C4966" w:rsidRDefault="0076668C" w:rsidP="0076668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Mokymuose įgytos žinios leis tinkamai perteikti turinį, taikyti naujus metodus.</w:t>
            </w:r>
          </w:p>
        </w:tc>
        <w:tc>
          <w:tcPr>
            <w:tcW w:w="1436" w:type="dxa"/>
          </w:tcPr>
          <w:p w:rsidR="0076668C" w:rsidRPr="00737ECA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 ištekliai</w:t>
            </w:r>
          </w:p>
        </w:tc>
        <w:tc>
          <w:tcPr>
            <w:tcW w:w="1914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Pedagogai, švie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timo pagalbos specialistai</w:t>
            </w:r>
          </w:p>
        </w:tc>
        <w:tc>
          <w:tcPr>
            <w:tcW w:w="1843" w:type="dxa"/>
          </w:tcPr>
          <w:p w:rsidR="0076668C" w:rsidRPr="00921C18" w:rsidRDefault="0076668C" w:rsidP="0076668C">
            <w:pPr>
              <w:tabs>
                <w:tab w:val="left" w:pos="3756"/>
              </w:tabs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21C1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Iki 2023-09-01</w:t>
            </w:r>
          </w:p>
        </w:tc>
        <w:tc>
          <w:tcPr>
            <w:tcW w:w="4106" w:type="dxa"/>
          </w:tcPr>
          <w:p w:rsidR="0076668C" w:rsidRPr="00921C18" w:rsidRDefault="0076668C" w:rsidP="0076668C">
            <w:pPr>
              <w:tabs>
                <w:tab w:val="left" w:pos="3756"/>
              </w:tabs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 ir pagalbos specialistai susipažins</w:t>
            </w:r>
            <w:r w:rsidRPr="00921C18">
              <w:rPr>
                <w:rFonts w:ascii="Times New Roman" w:hAnsi="Times New Roman" w:cs="Times New Roman"/>
                <w:sz w:val="24"/>
                <w:szCs w:val="24"/>
              </w:rPr>
              <w:t xml:space="preserve"> su bendrosiomis kompetencijomis ir jų raiška atnaujintose programose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68C" w:rsidTr="00634009">
        <w:tc>
          <w:tcPr>
            <w:tcW w:w="1084" w:type="dxa"/>
          </w:tcPr>
          <w:p w:rsidR="0076668C" w:rsidRPr="00921C18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C1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  <w:p w:rsidR="0076668C" w:rsidRPr="00921C18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68C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76668C" w:rsidRPr="00921C18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C18">
              <w:rPr>
                <w:rFonts w:ascii="Times New Roman" w:hAnsi="Times New Roman" w:cs="Times New Roman"/>
                <w:sz w:val="24"/>
                <w:szCs w:val="24"/>
              </w:rPr>
              <w:t>Dalyvavimas NŠA</w:t>
            </w:r>
          </w:p>
          <w:p w:rsidR="0076668C" w:rsidRPr="00921C18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C18">
              <w:rPr>
                <w:rFonts w:ascii="Times New Roman" w:hAnsi="Times New Roman" w:cs="Times New Roman"/>
                <w:sz w:val="24"/>
                <w:szCs w:val="24"/>
              </w:rPr>
              <w:t xml:space="preserve">mokymuose, skirtuose </w:t>
            </w:r>
          </w:p>
          <w:p w:rsidR="0076668C" w:rsidRPr="00672AB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mokytojams.</w:t>
            </w:r>
          </w:p>
        </w:tc>
        <w:tc>
          <w:tcPr>
            <w:tcW w:w="1765" w:type="dxa"/>
          </w:tcPr>
          <w:p w:rsidR="0076668C" w:rsidRPr="000C4966" w:rsidRDefault="0076668C" w:rsidP="0076668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Dalyvavimas mokymuose leis pedagogams pasirengti dirbti su atnaujintomis ugdymo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turinio programomis</w:t>
            </w:r>
          </w:p>
        </w:tc>
        <w:tc>
          <w:tcPr>
            <w:tcW w:w="1436" w:type="dxa"/>
          </w:tcPr>
          <w:p w:rsidR="0076668C" w:rsidRPr="00921C18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Žmogiškieji</w:t>
            </w:r>
          </w:p>
          <w:p w:rsidR="0076668C" w:rsidRPr="00921C18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8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  <w:p w:rsidR="0076668C" w:rsidRPr="00737ECA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14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843" w:type="dxa"/>
          </w:tcPr>
          <w:p w:rsidR="0076668C" w:rsidRPr="009D56F5" w:rsidRDefault="0076668C" w:rsidP="0076668C">
            <w:pPr>
              <w:tabs>
                <w:tab w:val="left" w:pos="3756"/>
              </w:tabs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1C18">
              <w:rPr>
                <w:rFonts w:ascii="Times New Roman" w:hAnsi="Times New Roman" w:cs="Times New Roman"/>
                <w:sz w:val="24"/>
                <w:szCs w:val="24"/>
              </w:rPr>
              <w:t>Iki 2023-09-01</w:t>
            </w:r>
          </w:p>
        </w:tc>
        <w:tc>
          <w:tcPr>
            <w:tcW w:w="4106" w:type="dxa"/>
          </w:tcPr>
          <w:p w:rsidR="0076668C" w:rsidRDefault="0076668C" w:rsidP="0076668C">
            <w:pPr>
              <w:tabs>
                <w:tab w:val="left" w:pos="3756"/>
              </w:tabs>
              <w:jc w:val="center"/>
              <w:rPr>
                <w:rStyle w:val="Hipersaitas"/>
              </w:rPr>
            </w:pPr>
            <w:hyperlink r:id="rId9" w:history="1">
              <w:r w:rsidRPr="00786D61">
                <w:rPr>
                  <w:rStyle w:val="Hipersaitas"/>
                </w:rPr>
                <w:t>https://mail.google.com/mail/u/0/#inbox/</w:t>
              </w:r>
            </w:hyperlink>
          </w:p>
          <w:p w:rsidR="0076668C" w:rsidRDefault="0076668C" w:rsidP="0076668C">
            <w:pPr>
              <w:tabs>
                <w:tab w:val="left" w:pos="3756"/>
              </w:tabs>
              <w:jc w:val="center"/>
              <w:rPr>
                <w:rStyle w:val="Hipersaitas"/>
              </w:rPr>
            </w:pPr>
            <w:proofErr w:type="spellStart"/>
            <w:r w:rsidRPr="007B3DE5">
              <w:rPr>
                <w:rStyle w:val="Hipersaitas"/>
              </w:rPr>
              <w:t>FMfcgzGqQcptFKltRJPPpbJKvMNMNvSD</w:t>
            </w:r>
            <w:proofErr w:type="spellEnd"/>
            <w:r w:rsidRPr="007B3DE5">
              <w:rPr>
                <w:rStyle w:val="Hipersaitas"/>
              </w:rPr>
              <w:t>?</w:t>
            </w:r>
          </w:p>
          <w:p w:rsidR="0076668C" w:rsidRDefault="0076668C" w:rsidP="0076668C">
            <w:pPr>
              <w:tabs>
                <w:tab w:val="left" w:pos="3756"/>
              </w:tabs>
              <w:jc w:val="center"/>
              <w:rPr>
                <w:rStyle w:val="Hipersaitas"/>
              </w:rPr>
            </w:pPr>
            <w:proofErr w:type="spellStart"/>
            <w:r w:rsidRPr="007B3DE5">
              <w:rPr>
                <w:rStyle w:val="Hipersaitas"/>
              </w:rPr>
              <w:t>projector</w:t>
            </w:r>
            <w:proofErr w:type="spellEnd"/>
            <w:r w:rsidRPr="007B3DE5">
              <w:rPr>
                <w:rStyle w:val="Hipersaitas"/>
              </w:rPr>
              <w:t>=1&amp;messagePartId=0.4</w:t>
            </w:r>
          </w:p>
        </w:tc>
      </w:tr>
      <w:tr w:rsidR="00634009" w:rsidTr="00634009">
        <w:tc>
          <w:tcPr>
            <w:tcW w:w="1084" w:type="dxa"/>
          </w:tcPr>
          <w:p w:rsidR="0076668C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3DE5">
              <w:rPr>
                <w:rFonts w:ascii="Times New Roman" w:hAnsi="Times New Roman" w:cs="Times New Roman"/>
                <w:sz w:val="24"/>
                <w:szCs w:val="24"/>
              </w:rPr>
              <w:t xml:space="preserve">.1.3. </w:t>
            </w:r>
          </w:p>
        </w:tc>
        <w:tc>
          <w:tcPr>
            <w:tcW w:w="2443" w:type="dxa"/>
          </w:tcPr>
          <w:p w:rsidR="0076668C" w:rsidRPr="00672AB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3DE5">
              <w:rPr>
                <w:rFonts w:ascii="Times New Roman" w:hAnsi="Times New Roman" w:cs="Times New Roman"/>
                <w:sz w:val="24"/>
                <w:szCs w:val="24"/>
              </w:rPr>
              <w:t>Mokyklos vadovų dalyvavimas savivaldybės UTA koordinavimo komandos veikloje, NŠA konferencijose, mokymuose/viešosiose konsultacijose UTA temomis;</w:t>
            </w:r>
            <w:r w:rsidRPr="007B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E5">
              <w:rPr>
                <w:rFonts w:ascii="Times New Roman" w:hAnsi="Times New Roman" w:cs="Times New Roman"/>
                <w:sz w:val="24"/>
                <w:szCs w:val="24"/>
              </w:rPr>
              <w:t>kompetencijų tobulinimas</w:t>
            </w:r>
          </w:p>
        </w:tc>
        <w:tc>
          <w:tcPr>
            <w:tcW w:w="1765" w:type="dxa"/>
          </w:tcPr>
          <w:p w:rsidR="0076668C" w:rsidRPr="000C4966" w:rsidRDefault="0076668C" w:rsidP="0076668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3DE5">
              <w:rPr>
                <w:rFonts w:ascii="Times New Roman" w:hAnsi="Times New Roman" w:cs="Times New Roman"/>
                <w:sz w:val="24"/>
                <w:szCs w:val="24"/>
              </w:rPr>
              <w:t>Mokyklos vadovai strategišk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pasirengs ugdymo proceso iššūkiams.</w:t>
            </w:r>
          </w:p>
        </w:tc>
        <w:tc>
          <w:tcPr>
            <w:tcW w:w="1436" w:type="dxa"/>
          </w:tcPr>
          <w:p w:rsidR="0076668C" w:rsidRPr="00737ECA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3DE5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914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3DE5">
              <w:rPr>
                <w:rFonts w:ascii="Times New Roman" w:hAnsi="Times New Roman" w:cs="Times New Roman"/>
                <w:sz w:val="24"/>
                <w:szCs w:val="24"/>
              </w:rPr>
              <w:t>Direktorius, pavaduotojai ugdymui</w:t>
            </w:r>
          </w:p>
        </w:tc>
        <w:tc>
          <w:tcPr>
            <w:tcW w:w="1843" w:type="dxa"/>
          </w:tcPr>
          <w:p w:rsidR="0076668C" w:rsidRPr="009D56F5" w:rsidRDefault="0076668C" w:rsidP="0076668C">
            <w:pPr>
              <w:tabs>
                <w:tab w:val="left" w:pos="3756"/>
              </w:tabs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DE5">
              <w:rPr>
                <w:rFonts w:ascii="Times New Roman" w:hAnsi="Times New Roman" w:cs="Times New Roman"/>
                <w:sz w:val="24"/>
                <w:szCs w:val="24"/>
              </w:rPr>
              <w:t>Iki 2023-09-01</w:t>
            </w:r>
          </w:p>
        </w:tc>
        <w:tc>
          <w:tcPr>
            <w:tcW w:w="4106" w:type="dxa"/>
          </w:tcPr>
          <w:p w:rsidR="0076668C" w:rsidRDefault="0076668C" w:rsidP="0076668C">
            <w:pPr>
              <w:tabs>
                <w:tab w:val="left" w:pos="3756"/>
              </w:tabs>
              <w:rPr>
                <w:rStyle w:val="Hipersaita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 užtikrinti tinkamus komandos narių įgūdžius ir žinias, organizuoti mokymus</w:t>
            </w:r>
            <w:r w:rsidRPr="007B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68C" w:rsidTr="00634009">
        <w:tc>
          <w:tcPr>
            <w:tcW w:w="1084" w:type="dxa"/>
          </w:tcPr>
          <w:p w:rsidR="0076668C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  <w:r w:rsidRPr="004774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3" w:type="dxa"/>
          </w:tcPr>
          <w:p w:rsidR="0076668C" w:rsidRPr="00672AB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7470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inėse grupėse mokytojai pasidalins patirtimi, teiks</w:t>
            </w:r>
            <w:r w:rsidRPr="00477470">
              <w:rPr>
                <w:rFonts w:ascii="Times New Roman" w:hAnsi="Times New Roman" w:cs="Times New Roman"/>
                <w:sz w:val="24"/>
                <w:szCs w:val="24"/>
              </w:rPr>
              <w:t xml:space="preserve"> kolegialią pagalbą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76668C" w:rsidRPr="000C4966" w:rsidRDefault="0076668C" w:rsidP="0076668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36" w:type="dxa"/>
          </w:tcPr>
          <w:p w:rsidR="0076668C" w:rsidRPr="00737ECA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7470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914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843" w:type="dxa"/>
          </w:tcPr>
          <w:p w:rsidR="0076668C" w:rsidRPr="009D56F5" w:rsidRDefault="0076668C" w:rsidP="0076668C">
            <w:pPr>
              <w:tabs>
                <w:tab w:val="left" w:pos="3756"/>
              </w:tabs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7470">
              <w:rPr>
                <w:rFonts w:ascii="Times New Roman" w:hAnsi="Times New Roman" w:cs="Times New Roman"/>
                <w:sz w:val="24"/>
                <w:szCs w:val="24"/>
              </w:rPr>
              <w:t>. Iki 2023-09-01</w:t>
            </w:r>
          </w:p>
        </w:tc>
        <w:tc>
          <w:tcPr>
            <w:tcW w:w="4106" w:type="dxa"/>
          </w:tcPr>
          <w:p w:rsidR="0076668C" w:rsidRDefault="0076668C" w:rsidP="0076668C">
            <w:pPr>
              <w:tabs>
                <w:tab w:val="left" w:pos="3756"/>
              </w:tabs>
              <w:rPr>
                <w:rStyle w:val="Hipersaitas"/>
              </w:rPr>
            </w:pPr>
            <w:r w:rsidRPr="00477470">
              <w:rPr>
                <w:rFonts w:ascii="Times New Roman" w:hAnsi="Times New Roman" w:cs="Times New Roman"/>
                <w:sz w:val="24"/>
                <w:szCs w:val="24"/>
              </w:rPr>
              <w:t>Užtikrintas mokytojų kolegialus veikimas metodin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ėje grupėje.</w:t>
            </w:r>
          </w:p>
        </w:tc>
      </w:tr>
      <w:tr w:rsidR="0076668C" w:rsidTr="00634009">
        <w:tc>
          <w:tcPr>
            <w:tcW w:w="1084" w:type="dxa"/>
          </w:tcPr>
          <w:p w:rsidR="0076668C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443" w:type="dxa"/>
          </w:tcPr>
          <w:p w:rsidR="0076668C" w:rsidRPr="005A573D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Sąlygų pedagogams persikvalifikuoti ar įgyti papildomą švietimo pagalbos specialisto kvalifikaciją sudarymas.</w:t>
            </w:r>
          </w:p>
        </w:tc>
        <w:tc>
          <w:tcPr>
            <w:tcW w:w="1765" w:type="dxa"/>
          </w:tcPr>
          <w:p w:rsidR="0076668C" w:rsidRPr="005A573D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Reikalinga užtikrinti specialistų poreikį įstaigoje, pakeisti išeinančius į užtarnautą poilsį.</w:t>
            </w:r>
          </w:p>
        </w:tc>
        <w:tc>
          <w:tcPr>
            <w:tcW w:w="1436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E5C">
              <w:rPr>
                <w:rFonts w:ascii="Times New Roman" w:hAnsi="Times New Roman" w:cs="Times New Roman"/>
                <w:sz w:val="24"/>
                <w:szCs w:val="24"/>
              </w:rPr>
              <w:t>Finansiniai ir žmogiškieji ištekliai</w:t>
            </w:r>
          </w:p>
        </w:tc>
        <w:tc>
          <w:tcPr>
            <w:tcW w:w="1914" w:type="dxa"/>
          </w:tcPr>
          <w:p w:rsidR="0076668C" w:rsidRDefault="0076668C" w:rsidP="0076668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7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Švietimo, kultūros ir sporto 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yriaus, Švietimo centras, įstaiga</w:t>
            </w:r>
          </w:p>
        </w:tc>
        <w:tc>
          <w:tcPr>
            <w:tcW w:w="1843" w:type="dxa"/>
          </w:tcPr>
          <w:p w:rsidR="0076668C" w:rsidRDefault="0076668C" w:rsidP="0076668C">
            <w:pPr>
              <w:ind w:right="140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57E5C">
              <w:rPr>
                <w:rFonts w:ascii="Times New Roman" w:hAnsi="Times New Roman" w:cs="Times New Roman"/>
                <w:sz w:val="24"/>
                <w:szCs w:val="24"/>
              </w:rPr>
              <w:t>Iki 2023-09-01</w:t>
            </w:r>
          </w:p>
        </w:tc>
        <w:tc>
          <w:tcPr>
            <w:tcW w:w="4106" w:type="dxa"/>
          </w:tcPr>
          <w:p w:rsidR="0076668C" w:rsidRPr="00182F99" w:rsidRDefault="0076668C" w:rsidP="0076668C">
            <w:pPr>
              <w:ind w:right="140"/>
              <w:rPr>
                <w:rStyle w:val="Hipersaitas"/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2F99">
              <w:rPr>
                <w:rFonts w:ascii="Times New Roman" w:hAnsi="Times New Roman" w:cs="Times New Roman"/>
                <w:sz w:val="24"/>
                <w:szCs w:val="24"/>
              </w:rPr>
              <w:t>Mokykloje sudarytos sąlygos švietimo pagalbos specialistų, mokytojų pritraukimui ir /ar dalyvavimui perkvalifikavimo studijose.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Bendradarbiaujama su steigėju.</w:t>
            </w:r>
          </w:p>
        </w:tc>
      </w:tr>
      <w:tr w:rsidR="0076668C" w:rsidTr="00403DF6">
        <w:tc>
          <w:tcPr>
            <w:tcW w:w="14591" w:type="dxa"/>
            <w:gridSpan w:val="7"/>
          </w:tcPr>
          <w:p w:rsidR="0076668C" w:rsidRPr="00351D30" w:rsidRDefault="0076668C" w:rsidP="0076668C">
            <w:pPr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30">
              <w:rPr>
                <w:rFonts w:ascii="Times New Roman" w:hAnsi="Times New Roman" w:cs="Times New Roman"/>
                <w:b/>
                <w:sz w:val="24"/>
                <w:szCs w:val="24"/>
              </w:rPr>
              <w:t>3. 2. Ugdymo priemonių ir aplinkų atnaujinimas.</w:t>
            </w:r>
          </w:p>
        </w:tc>
      </w:tr>
      <w:tr w:rsidR="0076668C" w:rsidTr="00634009">
        <w:tc>
          <w:tcPr>
            <w:tcW w:w="1084" w:type="dxa"/>
          </w:tcPr>
          <w:p w:rsidR="0076668C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43" w:type="dxa"/>
          </w:tcPr>
          <w:p w:rsidR="0076668C" w:rsidRPr="00657E5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Turimų ugdymo(</w:t>
            </w:r>
            <w:proofErr w:type="spellStart"/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priemonių įsivertinimas diegiant UTA. Reikalingų ugdymo(</w:t>
            </w:r>
            <w:proofErr w:type="spellStart"/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priemonių įsigijimas pagal švietimo įstaigos numatytus prioritetus.</w:t>
            </w:r>
          </w:p>
        </w:tc>
        <w:tc>
          <w:tcPr>
            <w:tcW w:w="1765" w:type="dxa"/>
          </w:tcPr>
          <w:p w:rsidR="0076668C" w:rsidRPr="00351D3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Suplanuoti ir sukaupti ištekliai reikalingi dirbti pagal</w:t>
            </w:r>
          </w:p>
          <w:p w:rsidR="0076668C" w:rsidRPr="00351D3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atnaujintas BP.</w:t>
            </w:r>
          </w:p>
          <w:p w:rsidR="0076668C" w:rsidRPr="00351D3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mokyklos poreikius ir esamas finansines</w:t>
            </w:r>
          </w:p>
          <w:p w:rsidR="0076668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galimybes įsigytos </w:t>
            </w: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reikalingos ugdymo(</w:t>
            </w:r>
            <w:proofErr w:type="spellStart"/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priemonės</w:t>
            </w:r>
          </w:p>
        </w:tc>
        <w:tc>
          <w:tcPr>
            <w:tcW w:w="1436" w:type="dxa"/>
          </w:tcPr>
          <w:p w:rsidR="0076668C" w:rsidRPr="00657E5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Finansiniai. Žmogiškieji ištekliai</w:t>
            </w:r>
          </w:p>
        </w:tc>
        <w:tc>
          <w:tcPr>
            <w:tcW w:w="1914" w:type="dxa"/>
          </w:tcPr>
          <w:p w:rsidR="0076668C" w:rsidRPr="00657E5C" w:rsidRDefault="0076668C" w:rsidP="0076668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hAnsi="Times New Roman" w:cs="Times New Roman"/>
                <w:sz w:val="24"/>
                <w:szCs w:val="24"/>
              </w:rPr>
              <w:t xml:space="preserve">Mokyklos veiklos kokybės įsivertinimo darbo grupė.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Metodinė grupė</w:t>
            </w:r>
            <w:r w:rsidRPr="00351D30">
              <w:rPr>
                <w:rFonts w:ascii="Times New Roman" w:hAnsi="Times New Roman" w:cs="Times New Roman"/>
                <w:sz w:val="24"/>
                <w:szCs w:val="24"/>
              </w:rPr>
              <w:t>. Administracija</w:t>
            </w:r>
            <w:r>
              <w:t>.</w:t>
            </w:r>
          </w:p>
        </w:tc>
        <w:tc>
          <w:tcPr>
            <w:tcW w:w="1843" w:type="dxa"/>
          </w:tcPr>
          <w:p w:rsidR="0076668C" w:rsidRPr="00657E5C" w:rsidRDefault="0076668C" w:rsidP="0076668C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30">
              <w:rPr>
                <w:rFonts w:ascii="Times New Roman" w:hAnsi="Times New Roman" w:cs="Times New Roman"/>
                <w:sz w:val="24"/>
                <w:szCs w:val="24"/>
              </w:rPr>
              <w:t>Iki 2023-09-01</w:t>
            </w:r>
          </w:p>
        </w:tc>
        <w:tc>
          <w:tcPr>
            <w:tcW w:w="4106" w:type="dxa"/>
          </w:tcPr>
          <w:p w:rsidR="0076668C" w:rsidRPr="00351D30" w:rsidRDefault="0076668C" w:rsidP="0076668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30">
              <w:rPr>
                <w:rFonts w:ascii="Times New Roman" w:hAnsi="Times New Roman" w:cs="Times New Roman"/>
                <w:sz w:val="24"/>
                <w:szCs w:val="24"/>
              </w:rPr>
              <w:t>Atlikta turimų išteklių analizė ir jų panaudojimas bei pritaikymas darbui su atnaujintomis BP.</w:t>
            </w:r>
          </w:p>
        </w:tc>
      </w:tr>
      <w:tr w:rsidR="0076668C" w:rsidTr="00634009">
        <w:tc>
          <w:tcPr>
            <w:tcW w:w="1084" w:type="dxa"/>
          </w:tcPr>
          <w:p w:rsidR="0076668C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443" w:type="dxa"/>
          </w:tcPr>
          <w:p w:rsidR="0076668C" w:rsidRPr="00351D3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erdvių pritaikymas</w:t>
            </w:r>
          </w:p>
          <w:p w:rsidR="0076668C" w:rsidRPr="00351D3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universalaus dizaino</w:t>
            </w:r>
          </w:p>
          <w:p w:rsidR="0076668C" w:rsidRPr="00351D3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principus, atsižvelgiama į</w:t>
            </w:r>
          </w:p>
          <w:p w:rsidR="0076668C" w:rsidRPr="00351D30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mokymosi veiklų ir mokinių</w:t>
            </w:r>
          </w:p>
          <w:p w:rsidR="0076668C" w:rsidRPr="00657E5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mokymo(</w:t>
            </w:r>
            <w:proofErr w:type="spellStart"/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351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poreikių įvairovę.</w:t>
            </w:r>
          </w:p>
        </w:tc>
        <w:tc>
          <w:tcPr>
            <w:tcW w:w="1765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6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mokyklos poreikius ir esamas finansines galimybes erdvės pritaikytos pagal universalaus dizaino principus.</w:t>
            </w:r>
          </w:p>
        </w:tc>
        <w:tc>
          <w:tcPr>
            <w:tcW w:w="1436" w:type="dxa"/>
          </w:tcPr>
          <w:p w:rsidR="0076668C" w:rsidRPr="00657E5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68C">
              <w:rPr>
                <w:rFonts w:ascii="Times New Roman" w:hAnsi="Times New Roman" w:cs="Times New Roman"/>
                <w:sz w:val="24"/>
                <w:szCs w:val="24"/>
              </w:rPr>
              <w:t>Finansiniai ir žmogiškieji ištekliai</w:t>
            </w:r>
          </w:p>
        </w:tc>
        <w:tc>
          <w:tcPr>
            <w:tcW w:w="1914" w:type="dxa"/>
          </w:tcPr>
          <w:p w:rsidR="0076668C" w:rsidRPr="00657E5C" w:rsidRDefault="0076668C" w:rsidP="0076668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843" w:type="dxa"/>
          </w:tcPr>
          <w:p w:rsidR="0076668C" w:rsidRPr="00657E5C" w:rsidRDefault="0076668C" w:rsidP="0076668C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8C">
              <w:rPr>
                <w:rFonts w:ascii="Times New Roman" w:hAnsi="Times New Roman" w:cs="Times New Roman"/>
                <w:sz w:val="24"/>
                <w:szCs w:val="24"/>
              </w:rPr>
              <w:t>Iki 2023-09-01</w:t>
            </w:r>
          </w:p>
        </w:tc>
        <w:tc>
          <w:tcPr>
            <w:tcW w:w="4106" w:type="dxa"/>
          </w:tcPr>
          <w:p w:rsidR="0076668C" w:rsidRPr="00182F99" w:rsidRDefault="0076668C" w:rsidP="0076668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8C">
              <w:rPr>
                <w:rFonts w:ascii="Times New Roman" w:hAnsi="Times New Roman" w:cs="Times New Roman"/>
                <w:sz w:val="24"/>
                <w:szCs w:val="24"/>
              </w:rPr>
              <w:t xml:space="preserve">Numatytos ir suplanuotos papildomo finansavimo (papildomos projektinės lėšos, 1,2 </w:t>
            </w:r>
            <w:proofErr w:type="spellStart"/>
            <w:r w:rsidRPr="0076668C">
              <w:rPr>
                <w:rFonts w:ascii="Times New Roman" w:hAnsi="Times New Roman" w:cs="Times New Roman"/>
                <w:sz w:val="24"/>
                <w:szCs w:val="24"/>
              </w:rPr>
              <w:t>prooc</w:t>
            </w:r>
            <w:proofErr w:type="spellEnd"/>
            <w:r w:rsidRPr="00766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spec. l</w:t>
            </w:r>
            <w:r w:rsidRPr="0076668C">
              <w:rPr>
                <w:rFonts w:ascii="Times New Roman" w:hAnsi="Times New Roman" w:cs="Times New Roman"/>
                <w:sz w:val="24"/>
                <w:szCs w:val="24"/>
              </w:rPr>
              <w:t xml:space="preserve">ėšos, rėmėjų ir kt.) pritraukimo </w:t>
            </w:r>
            <w:proofErr w:type="spellStart"/>
            <w:r w:rsidRPr="0076668C">
              <w:rPr>
                <w:rFonts w:ascii="Times New Roman" w:hAnsi="Times New Roman" w:cs="Times New Roman"/>
                <w:sz w:val="24"/>
                <w:szCs w:val="24"/>
              </w:rPr>
              <w:t>galimmybės</w:t>
            </w:r>
            <w:proofErr w:type="spellEnd"/>
            <w:r w:rsidRPr="0076668C">
              <w:rPr>
                <w:rFonts w:ascii="Times New Roman" w:hAnsi="Times New Roman" w:cs="Times New Roman"/>
                <w:sz w:val="24"/>
                <w:szCs w:val="24"/>
              </w:rPr>
              <w:t>, užtikrinančios įvairesnes edukacines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plinkas ir edukacines priemones.</w:t>
            </w:r>
            <w:r w:rsidRPr="0076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68C" w:rsidTr="00EB6153">
        <w:tc>
          <w:tcPr>
            <w:tcW w:w="14591" w:type="dxa"/>
            <w:gridSpan w:val="7"/>
          </w:tcPr>
          <w:p w:rsidR="0076668C" w:rsidRPr="00013787" w:rsidRDefault="0076668C" w:rsidP="0076668C">
            <w:pPr>
              <w:tabs>
                <w:tab w:val="left" w:pos="3756"/>
              </w:tabs>
              <w:rPr>
                <w:rStyle w:val="Hipersaita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13787">
              <w:rPr>
                <w:rStyle w:val="Hipersaita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4. uždavinys.</w:t>
            </w:r>
            <w:r w:rsidRPr="00013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787">
              <w:rPr>
                <w:rStyle w:val="Hipersaita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Organizuoti UTA proceso veiklų ir rezultatų sklaidą</w:t>
            </w:r>
          </w:p>
        </w:tc>
      </w:tr>
      <w:tr w:rsidR="0076668C" w:rsidTr="00634009">
        <w:tc>
          <w:tcPr>
            <w:tcW w:w="1084" w:type="dxa"/>
          </w:tcPr>
          <w:p w:rsidR="0076668C" w:rsidRPr="00013787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87">
              <w:rPr>
                <w:rFonts w:ascii="Times New Roman" w:hAnsi="Times New Roman" w:cs="Times New Roman"/>
                <w:sz w:val="24"/>
                <w:szCs w:val="24"/>
              </w:rPr>
              <w:t xml:space="preserve">Savalaikis mokyklos bendruomenės informavimas apie UTA komandos patirtis, planuojamus / nuveiktus darbus. atradimus, pokyčius. </w:t>
            </w:r>
          </w:p>
        </w:tc>
        <w:tc>
          <w:tcPr>
            <w:tcW w:w="1765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teikiama informacija  centro bendruomenei leis išsamiau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susipažint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UTA aktualijomis.</w:t>
            </w:r>
          </w:p>
        </w:tc>
        <w:tc>
          <w:tcPr>
            <w:tcW w:w="1436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komanda,</w:t>
            </w:r>
          </w:p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mokytojų metodinė grupė,</w:t>
            </w:r>
          </w:p>
        </w:tc>
        <w:tc>
          <w:tcPr>
            <w:tcW w:w="1843" w:type="dxa"/>
          </w:tcPr>
          <w:p w:rsidR="0076668C" w:rsidRPr="00D44F61" w:rsidRDefault="0076668C" w:rsidP="0076668C">
            <w:pPr>
              <w:tabs>
                <w:tab w:val="left" w:pos="3756"/>
              </w:tabs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Pagal poreikį</w:t>
            </w:r>
          </w:p>
        </w:tc>
        <w:tc>
          <w:tcPr>
            <w:tcW w:w="4106" w:type="dxa"/>
          </w:tcPr>
          <w:p w:rsidR="0076668C" w:rsidRPr="00013787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87">
              <w:rPr>
                <w:rFonts w:ascii="Times New Roman" w:hAnsi="Times New Roman" w:cs="Times New Roman"/>
                <w:sz w:val="24"/>
                <w:szCs w:val="24"/>
              </w:rPr>
              <w:t xml:space="preserve">Veiksminga vidinė komunikacija. Informacija bendruomenei pateikiama mokyklos svetainėje, </w:t>
            </w:r>
            <w:proofErr w:type="spellStart"/>
            <w:r w:rsidRPr="00013787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013787">
              <w:rPr>
                <w:rFonts w:ascii="Times New Roman" w:hAnsi="Times New Roman" w:cs="Times New Roman"/>
                <w:sz w:val="24"/>
                <w:szCs w:val="24"/>
              </w:rPr>
              <w:t xml:space="preserve"> pask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yroje,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e.dienyne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</w:tr>
      <w:tr w:rsidR="0076668C" w:rsidTr="00634009">
        <w:tc>
          <w:tcPr>
            <w:tcW w:w="1084" w:type="dxa"/>
          </w:tcPr>
          <w:p w:rsidR="0076668C" w:rsidRPr="00013787" w:rsidRDefault="0076668C" w:rsidP="0076668C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DD">
              <w:rPr>
                <w:rFonts w:ascii="Times New Roman" w:hAnsi="Times New Roman" w:cs="Times New Roman"/>
                <w:sz w:val="24"/>
                <w:szCs w:val="24"/>
              </w:rPr>
              <w:t>Sistemingas bendravimas ir bendradarbiavimas su socialiniais partneriais: mokyklomis, švietimo centru, PPT ir kt.</w:t>
            </w:r>
          </w:p>
        </w:tc>
        <w:tc>
          <w:tcPr>
            <w:tcW w:w="1765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DD">
              <w:rPr>
                <w:rFonts w:ascii="Times New Roman" w:hAnsi="Times New Roman" w:cs="Times New Roman"/>
                <w:sz w:val="24"/>
                <w:szCs w:val="24"/>
              </w:rPr>
              <w:t xml:space="preserve">Efektyvi </w:t>
            </w:r>
            <w:proofErr w:type="spellStart"/>
            <w:r w:rsidRPr="00D97FDD">
              <w:rPr>
                <w:rFonts w:ascii="Times New Roman" w:hAnsi="Times New Roman" w:cs="Times New Roman"/>
                <w:sz w:val="24"/>
                <w:szCs w:val="24"/>
              </w:rPr>
              <w:t>išporinė</w:t>
            </w:r>
            <w:proofErr w:type="spellEnd"/>
            <w:r w:rsidRPr="00D97FDD">
              <w:rPr>
                <w:rFonts w:ascii="Times New Roman" w:hAnsi="Times New Roman" w:cs="Times New Roman"/>
                <w:sz w:val="24"/>
                <w:szCs w:val="24"/>
              </w:rPr>
              <w:t xml:space="preserve"> komunikacija.</w:t>
            </w:r>
          </w:p>
        </w:tc>
        <w:tc>
          <w:tcPr>
            <w:tcW w:w="1436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D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914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68C" w:rsidRPr="00D44F61" w:rsidRDefault="0076668C" w:rsidP="0076668C">
            <w:pPr>
              <w:tabs>
                <w:tab w:val="left" w:pos="3756"/>
              </w:tabs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97FDD">
              <w:rPr>
                <w:rFonts w:ascii="Times New Roman" w:hAnsi="Times New Roman" w:cs="Times New Roman"/>
                <w:sz w:val="24"/>
                <w:szCs w:val="24"/>
              </w:rPr>
              <w:t>Iki 2023-09-01</w:t>
            </w:r>
          </w:p>
        </w:tc>
        <w:tc>
          <w:tcPr>
            <w:tcW w:w="4106" w:type="dxa"/>
          </w:tcPr>
          <w:p w:rsidR="0076668C" w:rsidRDefault="0076668C" w:rsidP="0076668C">
            <w:pPr>
              <w:tabs>
                <w:tab w:val="left" w:pos="3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  <w:r w:rsidRPr="00D97FD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socialiniais partneriais, </w:t>
            </w:r>
            <w:r w:rsidRPr="00D97FDD">
              <w:rPr>
                <w:rFonts w:ascii="Times New Roman" w:hAnsi="Times New Roman" w:cs="Times New Roman"/>
                <w:sz w:val="24"/>
                <w:szCs w:val="24"/>
              </w:rPr>
              <w:t xml:space="preserve"> palaikomi ryšiai su mokyklų UTA komandomis.</w:t>
            </w:r>
          </w:p>
        </w:tc>
      </w:tr>
    </w:tbl>
    <w:p w:rsidR="00602AC6" w:rsidRPr="00430FFF" w:rsidRDefault="00602AC6" w:rsidP="00602AC6">
      <w:pPr>
        <w:tabs>
          <w:tab w:val="left" w:pos="37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602AC6" w:rsidRPr="00430FFF" w:rsidSect="00602AC6">
      <w:pgSz w:w="16838" w:h="11906" w:orient="landscape"/>
      <w:pgMar w:top="284" w:right="536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434"/>
    <w:multiLevelType w:val="multilevel"/>
    <w:tmpl w:val="1A64E6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54F9F"/>
    <w:multiLevelType w:val="multilevel"/>
    <w:tmpl w:val="7D66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63C67"/>
    <w:multiLevelType w:val="hybridMultilevel"/>
    <w:tmpl w:val="040EF0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918"/>
    <w:multiLevelType w:val="multilevel"/>
    <w:tmpl w:val="C374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E1605"/>
    <w:multiLevelType w:val="multilevel"/>
    <w:tmpl w:val="CA22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57"/>
    <w:rsid w:val="00013787"/>
    <w:rsid w:val="000C4966"/>
    <w:rsid w:val="000F6CF5"/>
    <w:rsid w:val="00181DF7"/>
    <w:rsid w:val="00182F99"/>
    <w:rsid w:val="002324E5"/>
    <w:rsid w:val="00351D30"/>
    <w:rsid w:val="003A53EF"/>
    <w:rsid w:val="003C45D2"/>
    <w:rsid w:val="003D42B7"/>
    <w:rsid w:val="00430FFF"/>
    <w:rsid w:val="00477470"/>
    <w:rsid w:val="004B7FB4"/>
    <w:rsid w:val="00510957"/>
    <w:rsid w:val="005A573D"/>
    <w:rsid w:val="005A72DF"/>
    <w:rsid w:val="005E78E9"/>
    <w:rsid w:val="00602AC6"/>
    <w:rsid w:val="00634009"/>
    <w:rsid w:val="00657E5C"/>
    <w:rsid w:val="00672AB0"/>
    <w:rsid w:val="00712ECE"/>
    <w:rsid w:val="00737ECA"/>
    <w:rsid w:val="0076668C"/>
    <w:rsid w:val="00786F45"/>
    <w:rsid w:val="007A1EE7"/>
    <w:rsid w:val="007B3DE5"/>
    <w:rsid w:val="007E6D36"/>
    <w:rsid w:val="007F3798"/>
    <w:rsid w:val="007F6AB4"/>
    <w:rsid w:val="008031B7"/>
    <w:rsid w:val="008C2D88"/>
    <w:rsid w:val="008F1634"/>
    <w:rsid w:val="00921C18"/>
    <w:rsid w:val="009830C7"/>
    <w:rsid w:val="0098399B"/>
    <w:rsid w:val="009C11B0"/>
    <w:rsid w:val="009D56F5"/>
    <w:rsid w:val="00A366E7"/>
    <w:rsid w:val="00A9726A"/>
    <w:rsid w:val="00AF5EC6"/>
    <w:rsid w:val="00B31A08"/>
    <w:rsid w:val="00B4496C"/>
    <w:rsid w:val="00BE0021"/>
    <w:rsid w:val="00C31A22"/>
    <w:rsid w:val="00C55250"/>
    <w:rsid w:val="00CB33A7"/>
    <w:rsid w:val="00D44F61"/>
    <w:rsid w:val="00D97FDD"/>
    <w:rsid w:val="00DE2F87"/>
    <w:rsid w:val="00E25AD0"/>
    <w:rsid w:val="00E91368"/>
    <w:rsid w:val="00EB6153"/>
    <w:rsid w:val="00EC7E86"/>
    <w:rsid w:val="00F01EB8"/>
    <w:rsid w:val="00F04322"/>
    <w:rsid w:val="00F44833"/>
    <w:rsid w:val="00F623B3"/>
    <w:rsid w:val="00FB0B40"/>
    <w:rsid w:val="00FD37D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5F19-0267-47B3-AF8A-649C7E3B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510957"/>
  </w:style>
  <w:style w:type="character" w:styleId="Hipersaitas">
    <w:name w:val="Hyperlink"/>
    <w:basedOn w:val="Numatytasispastraiposriftas"/>
    <w:uiPriority w:val="99"/>
    <w:unhideWhenUsed/>
    <w:rsid w:val="00510957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43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7E6D36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3C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623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18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kykla2030.lt/bp-projekta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ibureliomdc.lt/u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kykla2030.lt/wp-content/uploads/2021/04/Kaip-mokyklos-vadovui-pasirengti-atnaujintu-BP-diegimui-mokykloj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#inbox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C5D1-FE41-4397-AD84-45345E27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3854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19</cp:revision>
  <dcterms:created xsi:type="dcterms:W3CDTF">2022-09-18T14:21:00Z</dcterms:created>
  <dcterms:modified xsi:type="dcterms:W3CDTF">2022-09-20T16:55:00Z</dcterms:modified>
</cp:coreProperties>
</file>