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36" w:rsidRPr="004D2836" w:rsidRDefault="004D2836" w:rsidP="004D2836">
      <w:pPr>
        <w:tabs>
          <w:tab w:val="left" w:pos="6804"/>
        </w:tabs>
        <w:rPr>
          <w:rFonts w:eastAsia="Times New Roman" w:cs="Times New Roman"/>
          <w:szCs w:val="24"/>
          <w:lang w:eastAsia="lt-LT"/>
        </w:rPr>
      </w:pPr>
      <w:bookmarkStart w:id="0" w:name="_GoBack"/>
      <w:bookmarkEnd w:id="0"/>
    </w:p>
    <w:p w:rsidR="004D2836" w:rsidRPr="004D2836" w:rsidRDefault="004D2836" w:rsidP="004D2836">
      <w:pPr>
        <w:tabs>
          <w:tab w:val="left" w:pos="14656"/>
        </w:tabs>
        <w:jc w:val="center"/>
        <w:rPr>
          <w:rFonts w:eastAsia="Calibri" w:cs="Times New Roman"/>
          <w:b/>
          <w:szCs w:val="24"/>
          <w:lang w:eastAsia="ar-SA"/>
        </w:rPr>
      </w:pPr>
      <w:r>
        <w:rPr>
          <w:rFonts w:eastAsia="Calibri" w:cs="Times New Roman"/>
          <w:b/>
          <w:szCs w:val="24"/>
          <w:lang w:eastAsia="ar-SA"/>
        </w:rPr>
        <w:t>MARIJAMPOLĖS „ŽIBURĖLIO“ MOKYKLOS-DAUGIAFUNKCIO CENTRO</w:t>
      </w:r>
    </w:p>
    <w:p w:rsidR="004D2836" w:rsidRPr="004D2836" w:rsidRDefault="004D2836" w:rsidP="004D2836">
      <w:pPr>
        <w:tabs>
          <w:tab w:val="left" w:pos="14656"/>
        </w:tabs>
        <w:jc w:val="center"/>
        <w:rPr>
          <w:rFonts w:eastAsia="Calibri" w:cs="Times New Roman"/>
          <w:b/>
          <w:szCs w:val="24"/>
          <w:lang w:eastAsia="lt-LT"/>
        </w:rPr>
      </w:pPr>
    </w:p>
    <w:p w:rsidR="004D2836" w:rsidRPr="004D2836" w:rsidRDefault="004D2836" w:rsidP="004D2836">
      <w:pPr>
        <w:tabs>
          <w:tab w:val="left" w:pos="14656"/>
        </w:tabs>
        <w:jc w:val="center"/>
        <w:rPr>
          <w:rFonts w:eastAsia="Calibri" w:cs="Times New Roman"/>
          <w:b/>
          <w:szCs w:val="24"/>
          <w:lang w:eastAsia="lt-LT"/>
        </w:rPr>
      </w:pPr>
      <w:r w:rsidRPr="004D2836">
        <w:rPr>
          <w:rFonts w:eastAsia="Calibri" w:cs="Times New Roman"/>
          <w:b/>
          <w:szCs w:val="24"/>
          <w:lang w:eastAsia="lt-LT"/>
        </w:rPr>
        <w:t>DIREKTORIAUS PAVADUOTOJOS UGDYMUI</w:t>
      </w:r>
      <w:r>
        <w:rPr>
          <w:rFonts w:eastAsia="Calibri" w:cs="Times New Roman"/>
          <w:b/>
          <w:szCs w:val="24"/>
          <w:lang w:eastAsia="lt-LT"/>
        </w:rPr>
        <w:t xml:space="preserve"> LAIKINAI ATLIEKANČIOS DIREKTORIAUS PAREIGINES FUNKCIJAS</w:t>
      </w:r>
    </w:p>
    <w:p w:rsidR="004D2836" w:rsidRPr="004D2836" w:rsidRDefault="004D2836" w:rsidP="004D2836">
      <w:pPr>
        <w:tabs>
          <w:tab w:val="left" w:pos="14656"/>
        </w:tabs>
        <w:jc w:val="center"/>
        <w:rPr>
          <w:rFonts w:eastAsia="Calibri" w:cs="Times New Roman"/>
          <w:b/>
          <w:szCs w:val="24"/>
          <w:lang w:eastAsia="lt-LT"/>
        </w:rPr>
      </w:pPr>
      <w:r w:rsidRPr="004D2836">
        <w:rPr>
          <w:rFonts w:eastAsia="Calibri" w:cs="Times New Roman"/>
          <w:b/>
          <w:szCs w:val="24"/>
          <w:lang w:eastAsia="lt-LT"/>
        </w:rPr>
        <w:t>RŪTOS MARCINKEVIČIENĖS</w:t>
      </w:r>
    </w:p>
    <w:p w:rsidR="004D2836" w:rsidRPr="004D2836" w:rsidRDefault="004D2836" w:rsidP="004D2836">
      <w:pPr>
        <w:tabs>
          <w:tab w:val="left" w:pos="14656"/>
        </w:tabs>
        <w:jc w:val="center"/>
        <w:rPr>
          <w:rFonts w:eastAsia="Calibri" w:cs="Times New Roman"/>
          <w:b/>
          <w:szCs w:val="24"/>
          <w:lang w:eastAsia="lt-LT"/>
        </w:rPr>
      </w:pPr>
    </w:p>
    <w:p w:rsidR="004D2836" w:rsidRPr="004D2836" w:rsidRDefault="004D2836" w:rsidP="004D2836">
      <w:pPr>
        <w:overflowPunct w:val="0"/>
        <w:jc w:val="center"/>
        <w:textAlignment w:val="baseline"/>
        <w:rPr>
          <w:rFonts w:eastAsia="Times New Roman" w:cs="Times New Roman"/>
          <w:b/>
          <w:szCs w:val="24"/>
          <w:lang w:eastAsia="lt-LT"/>
        </w:rPr>
      </w:pPr>
      <w:r>
        <w:rPr>
          <w:rFonts w:eastAsia="Times New Roman" w:cs="Times New Roman"/>
          <w:b/>
          <w:szCs w:val="24"/>
          <w:lang w:eastAsia="lt-LT"/>
        </w:rPr>
        <w:t>METŲ VEIKLOS ATASKAITA</w:t>
      </w:r>
    </w:p>
    <w:p w:rsidR="004D2836" w:rsidRPr="004D2836" w:rsidRDefault="004D2836" w:rsidP="004D2836">
      <w:pPr>
        <w:overflowPunct w:val="0"/>
        <w:jc w:val="center"/>
        <w:textAlignment w:val="baseline"/>
        <w:rPr>
          <w:rFonts w:eastAsia="Times New Roman" w:cs="Times New Roman"/>
          <w:b/>
          <w:szCs w:val="24"/>
          <w:lang w:eastAsia="lt-LT"/>
        </w:rPr>
      </w:pPr>
    </w:p>
    <w:p w:rsidR="004D2836" w:rsidRPr="006A69AA" w:rsidRDefault="004D2836" w:rsidP="004D2836">
      <w:pPr>
        <w:jc w:val="center"/>
        <w:rPr>
          <w:rFonts w:eastAsia="Calibri" w:cs="Times New Roman"/>
          <w:szCs w:val="24"/>
          <w:lang w:eastAsia="lt-LT"/>
        </w:rPr>
      </w:pPr>
      <w:r w:rsidRPr="006A69AA">
        <w:rPr>
          <w:rFonts w:eastAsia="Calibri" w:cs="Times New Roman"/>
          <w:szCs w:val="24"/>
          <w:lang w:eastAsia="lt-LT"/>
        </w:rPr>
        <w:t>2022</w:t>
      </w:r>
      <w:r w:rsidR="006A69AA" w:rsidRPr="006A69AA">
        <w:rPr>
          <w:rFonts w:eastAsia="Calibri" w:cs="Times New Roman"/>
          <w:szCs w:val="24"/>
          <w:lang w:eastAsia="lt-LT"/>
        </w:rPr>
        <w:t>-01-31</w:t>
      </w:r>
      <w:r w:rsidR="00121239" w:rsidRPr="006A69AA">
        <w:rPr>
          <w:rFonts w:eastAsia="Calibri" w:cs="Times New Roman"/>
          <w:szCs w:val="24"/>
          <w:lang w:eastAsia="lt-LT"/>
        </w:rPr>
        <w:t xml:space="preserve"> </w:t>
      </w:r>
    </w:p>
    <w:p w:rsidR="004D2836" w:rsidRPr="006A69AA" w:rsidRDefault="00121239" w:rsidP="004D2836">
      <w:pPr>
        <w:jc w:val="center"/>
        <w:rPr>
          <w:rFonts w:eastAsia="Calibri" w:cs="Times New Roman"/>
          <w:szCs w:val="24"/>
          <w:lang w:eastAsia="lt-LT"/>
        </w:rPr>
      </w:pPr>
      <w:r w:rsidRPr="006A69AA">
        <w:rPr>
          <w:rFonts w:eastAsia="Calibri" w:cs="Times New Roman"/>
          <w:szCs w:val="24"/>
          <w:lang w:eastAsia="lt-LT"/>
        </w:rPr>
        <w:t xml:space="preserve"> </w:t>
      </w:r>
      <w:r w:rsidR="004D2836" w:rsidRPr="006A69AA">
        <w:rPr>
          <w:rFonts w:eastAsia="Calibri" w:cs="Times New Roman"/>
          <w:szCs w:val="24"/>
          <w:lang w:eastAsia="lt-LT"/>
        </w:rPr>
        <w:t>Marijampolė</w:t>
      </w:r>
    </w:p>
    <w:p w:rsidR="004D2836" w:rsidRPr="004D2836" w:rsidRDefault="004D2836" w:rsidP="004D2836">
      <w:pPr>
        <w:tabs>
          <w:tab w:val="left" w:pos="6804"/>
        </w:tabs>
        <w:rPr>
          <w:rFonts w:eastAsia="Times New Roman" w:cs="Times New Roman"/>
          <w:szCs w:val="24"/>
          <w:lang w:eastAsia="lt-LT"/>
        </w:rPr>
      </w:pPr>
    </w:p>
    <w:p w:rsidR="004D2836" w:rsidRPr="004D2836" w:rsidRDefault="004D2836" w:rsidP="004D2836">
      <w:pPr>
        <w:jc w:val="center"/>
        <w:rPr>
          <w:rFonts w:eastAsia="Times New Roman" w:cs="Times New Roman"/>
          <w:b/>
          <w:szCs w:val="24"/>
          <w:lang w:eastAsia="lt-LT"/>
        </w:rPr>
      </w:pPr>
      <w:r w:rsidRPr="004D2836">
        <w:rPr>
          <w:rFonts w:eastAsia="Times New Roman" w:cs="Times New Roman"/>
          <w:b/>
          <w:szCs w:val="24"/>
          <w:lang w:eastAsia="lt-LT"/>
        </w:rPr>
        <w:t>I SKYRIUS</w:t>
      </w:r>
    </w:p>
    <w:p w:rsidR="004D2836" w:rsidRPr="004D2836" w:rsidRDefault="004D2836" w:rsidP="004D2836">
      <w:pPr>
        <w:jc w:val="center"/>
        <w:rPr>
          <w:rFonts w:eastAsia="Times New Roman" w:cs="Times New Roman"/>
          <w:b/>
          <w:szCs w:val="24"/>
          <w:lang w:eastAsia="lt-LT"/>
        </w:rPr>
      </w:pPr>
      <w:r w:rsidRPr="004D2836">
        <w:rPr>
          <w:rFonts w:eastAsia="Times New Roman" w:cs="Times New Roman"/>
          <w:b/>
          <w:szCs w:val="24"/>
          <w:lang w:eastAsia="lt-LT"/>
        </w:rPr>
        <w:t>STRATEGINIO PLANO IR METINIO VEIKLOS PLANO ĮGYVENDINIMAS</w:t>
      </w:r>
    </w:p>
    <w:p w:rsidR="004D2836" w:rsidRPr="004D2836" w:rsidRDefault="004D2836" w:rsidP="004D2836">
      <w:pPr>
        <w:jc w:val="center"/>
        <w:rPr>
          <w:rFonts w:eastAsia="Times New Roman" w:cs="Times New Roman"/>
          <w:b/>
          <w:szCs w:val="20"/>
          <w:lang w:eastAsia="lt-LT"/>
        </w:rPr>
      </w:pPr>
    </w:p>
    <w:tbl>
      <w:tblPr>
        <w:tblStyle w:val="Lentelstinklelis1"/>
        <w:tblW w:w="0" w:type="auto"/>
        <w:tblInd w:w="-147" w:type="dxa"/>
        <w:tblLook w:val="04A0" w:firstRow="1" w:lastRow="0" w:firstColumn="1" w:lastColumn="0" w:noHBand="0" w:noVBand="1"/>
      </w:tblPr>
      <w:tblGrid>
        <w:gridCol w:w="9775"/>
      </w:tblGrid>
      <w:tr w:rsidR="004D2836" w:rsidRPr="004D2836" w:rsidTr="00591A47">
        <w:tc>
          <w:tcPr>
            <w:tcW w:w="9775" w:type="dxa"/>
          </w:tcPr>
          <w:p w:rsidR="005C31B5" w:rsidRDefault="00750498" w:rsidP="00750498">
            <w:pPr>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lt-LT"/>
              </w:rPr>
              <w:t xml:space="preserve">              </w:t>
            </w:r>
            <w:r w:rsidR="0079079B" w:rsidRPr="00435959">
              <w:rPr>
                <w:rFonts w:ascii="Times New Roman" w:eastAsia="Calibri" w:hAnsi="Times New Roman" w:cs="Times New Roman"/>
                <w:sz w:val="24"/>
                <w:szCs w:val="24"/>
                <w:lang w:eastAsia="lt-LT"/>
              </w:rPr>
              <w:t>Marijampolės „Žiburėlio“ mokyklos-d</w:t>
            </w:r>
            <w:r w:rsidR="00261DDB">
              <w:rPr>
                <w:rFonts w:ascii="Times New Roman" w:eastAsia="Calibri" w:hAnsi="Times New Roman" w:cs="Times New Roman"/>
                <w:sz w:val="24"/>
                <w:szCs w:val="24"/>
                <w:lang w:eastAsia="lt-LT"/>
              </w:rPr>
              <w:t>augiafunkcio centro</w:t>
            </w:r>
            <w:r w:rsidR="0079079B" w:rsidRPr="00435959">
              <w:rPr>
                <w:rFonts w:ascii="Times New Roman" w:eastAsia="Calibri" w:hAnsi="Times New Roman" w:cs="Times New Roman"/>
                <w:sz w:val="24"/>
                <w:szCs w:val="24"/>
                <w:lang w:eastAsia="lt-LT"/>
              </w:rPr>
              <w:t xml:space="preserve"> strateginio plano tikslas-</w:t>
            </w:r>
            <w:r w:rsidR="0079079B" w:rsidRPr="00435959">
              <w:rPr>
                <w:rFonts w:ascii="Times New Roman" w:eastAsia="Times New Roman" w:hAnsi="Times New Roman" w:cs="Times New Roman"/>
                <w:sz w:val="24"/>
                <w:szCs w:val="24"/>
              </w:rPr>
              <w:t>teikti kokybiškas vaikų poreikiams pritaikytas švietimo paslaugas, modernizuojant edukacines aplinkas, stiprinant vaikų sveikatą, kuriant socialinę vaiko gerovę.</w:t>
            </w:r>
            <w:r w:rsidR="005C31B5" w:rsidRPr="00435959">
              <w:rPr>
                <w:rFonts w:ascii="Times New Roman" w:eastAsia="Times New Roman" w:hAnsi="Times New Roman" w:cs="Times New Roman"/>
                <w:sz w:val="24"/>
                <w:szCs w:val="24"/>
              </w:rPr>
              <w:t xml:space="preserve"> </w:t>
            </w:r>
          </w:p>
          <w:p w:rsidR="00750498" w:rsidRPr="00750498" w:rsidRDefault="00750498" w:rsidP="00750498">
            <w:pPr>
              <w:jc w:val="both"/>
              <w:rPr>
                <w:rFonts w:ascii="Times New Roman" w:hAnsi="Times New Roman"/>
                <w:b/>
                <w:sz w:val="24"/>
                <w:szCs w:val="24"/>
              </w:rPr>
            </w:pPr>
            <w:r>
              <w:rPr>
                <w:rFonts w:ascii="Times New Roman" w:eastAsia="Times New Roman" w:hAnsi="Times New Roman" w:cs="Times New Roman"/>
                <w:sz w:val="24"/>
                <w:szCs w:val="24"/>
              </w:rPr>
              <w:t xml:space="preserve">             </w:t>
            </w:r>
            <w:r w:rsidRPr="00750498">
              <w:rPr>
                <w:rFonts w:ascii="Times New Roman" w:eastAsia="Times New Roman" w:hAnsi="Times New Roman" w:cs="Times New Roman"/>
                <w:b/>
                <w:sz w:val="24"/>
                <w:szCs w:val="24"/>
              </w:rPr>
              <w:t>Svarbiausi 2021 m. veiklos rezultatai ir rodikliai:</w:t>
            </w:r>
          </w:p>
          <w:p w:rsidR="00FE46EB" w:rsidRPr="00435959" w:rsidRDefault="00B12E45" w:rsidP="00FE46EB">
            <w:pPr>
              <w:pStyle w:val="Betarp"/>
              <w:jc w:val="both"/>
              <w:rPr>
                <w:rFonts w:ascii="Times New Roman" w:hAnsi="Times New Roman"/>
                <w:sz w:val="24"/>
                <w:szCs w:val="24"/>
              </w:rPr>
            </w:pPr>
            <w:r>
              <w:rPr>
                <w:rFonts w:ascii="Times New Roman" w:hAnsi="Times New Roman"/>
                <w:sz w:val="24"/>
                <w:szCs w:val="24"/>
              </w:rPr>
              <w:t xml:space="preserve">             </w:t>
            </w:r>
            <w:r w:rsidR="00435959">
              <w:rPr>
                <w:rFonts w:ascii="Times New Roman" w:hAnsi="Times New Roman"/>
                <w:sz w:val="24"/>
                <w:szCs w:val="24"/>
              </w:rPr>
              <w:t>U</w:t>
            </w:r>
            <w:r w:rsidR="00E646A2">
              <w:rPr>
                <w:rFonts w:ascii="Times New Roman" w:hAnsi="Times New Roman"/>
                <w:sz w:val="24"/>
                <w:szCs w:val="24"/>
              </w:rPr>
              <w:t>gdymas buvo organizuotas</w:t>
            </w:r>
            <w:r w:rsidR="00FE46EB" w:rsidRPr="00435959">
              <w:rPr>
                <w:rFonts w:ascii="Times New Roman" w:hAnsi="Times New Roman"/>
                <w:sz w:val="24"/>
                <w:szCs w:val="24"/>
              </w:rPr>
              <w:t xml:space="preserve"> taip, kad  jis padėtų mokiniams ugdytis įvairias kompetencijas, kad kiekvienas mokinys pajustų mokymosi sėkmę, įgytų savarankiškumo. Didelis dėmesys buvo skiriamas individualios mokinio pažangos stebėjimui, kokybiškos, savalaikės pagalbos teikimui.</w:t>
            </w:r>
          </w:p>
          <w:p w:rsidR="00435959" w:rsidRPr="00435959" w:rsidRDefault="00435959" w:rsidP="00435959">
            <w:pPr>
              <w:ind w:firstLine="720"/>
              <w:jc w:val="both"/>
              <w:rPr>
                <w:rFonts w:ascii="Times New Roman" w:eastAsia="Calibri" w:hAnsi="Times New Roman" w:cs="Times New Roman"/>
                <w:sz w:val="24"/>
                <w:szCs w:val="24"/>
                <w:lang w:eastAsia="lt-LT"/>
              </w:rPr>
            </w:pPr>
            <w:r w:rsidRPr="00435959">
              <w:rPr>
                <w:rFonts w:ascii="Times New Roman" w:eastAsia="Calibri" w:hAnsi="Times New Roman" w:cs="Times New Roman"/>
                <w:sz w:val="24"/>
                <w:szCs w:val="24"/>
                <w:lang w:eastAsia="lt-LT"/>
              </w:rPr>
              <w:t xml:space="preserve">Organizuojant ugdymo procesą kontaktiniu būdu buvo įvertintos mokinių žinios  ir nustatyti mokymosi nuotoliniu būdu patirti praradimai. Tuo tikslu buvo nuolat organizuojamos konsultacijos patirtiems nuotolinio mokymosi praradimams kompensuoti. </w:t>
            </w:r>
          </w:p>
          <w:p w:rsidR="00435959" w:rsidRDefault="00435959" w:rsidP="00435959">
            <w:pPr>
              <w:ind w:firstLine="720"/>
              <w:jc w:val="both"/>
              <w:rPr>
                <w:rFonts w:ascii="Times New Roman" w:eastAsia="Calibri" w:hAnsi="Times New Roman" w:cs="Times New Roman"/>
                <w:sz w:val="24"/>
                <w:szCs w:val="24"/>
                <w:lang w:eastAsia="lt-LT"/>
              </w:rPr>
            </w:pPr>
            <w:r w:rsidRPr="00435959">
              <w:rPr>
                <w:rFonts w:ascii="Times New Roman" w:eastAsia="Times New Roman" w:hAnsi="Times New Roman" w:cs="Times New Roman"/>
                <w:sz w:val="24"/>
                <w:szCs w:val="24"/>
                <w:lang w:eastAsia="lt-LT"/>
              </w:rPr>
              <w:t>Buvo organizuojami: mokytojų tarybos, įstaigos tarybos,  Vaiko gerovės komisijos posėdžiai,  metodinių grupių veikla, tėvų susirinkimai, vykdoma pedagoginė priežiūra,  atliekami tyrimai, vykdomi įvairūs renginiai, projektai, akcijos ir kt.    Metodinės grupės susirinkimų metu mokytojų motyvacijai palaikyti išklausytas psichologės paruoštas pranešimas „Įtampa ir jos mažinimo būdai“, kurio metu mokytojai išbandė vieną iš įtampos mažinimo būdų – meno terapiją, susipažino veiksmingais įtampos mažinimo, savijautos gerinimo</w:t>
            </w:r>
            <w:r w:rsidR="00E646A2">
              <w:rPr>
                <w:rFonts w:ascii="Times New Roman" w:eastAsia="Times New Roman" w:hAnsi="Times New Roman" w:cs="Times New Roman"/>
                <w:sz w:val="24"/>
                <w:szCs w:val="24"/>
                <w:lang w:eastAsia="lt-LT"/>
              </w:rPr>
              <w:t xml:space="preserve"> būdais. Dalintasi</w:t>
            </w:r>
            <w:r w:rsidRPr="00435959">
              <w:rPr>
                <w:rFonts w:ascii="Times New Roman" w:eastAsia="Times New Roman" w:hAnsi="Times New Roman" w:cs="Times New Roman"/>
                <w:sz w:val="24"/>
                <w:szCs w:val="24"/>
                <w:lang w:eastAsia="lt-LT"/>
              </w:rPr>
              <w:t xml:space="preserve"> gerąja darbo patirtimi „</w:t>
            </w:r>
            <w:proofErr w:type="spellStart"/>
            <w:r w:rsidRPr="00435959">
              <w:rPr>
                <w:rFonts w:ascii="Times New Roman" w:eastAsia="Times New Roman" w:hAnsi="Times New Roman" w:cs="Times New Roman"/>
                <w:sz w:val="24"/>
                <w:szCs w:val="24"/>
                <w:lang w:eastAsia="lt-LT"/>
              </w:rPr>
              <w:t>Inovatyvių</w:t>
            </w:r>
            <w:proofErr w:type="spellEnd"/>
            <w:r w:rsidRPr="00435959">
              <w:rPr>
                <w:rFonts w:ascii="Times New Roman" w:eastAsia="Times New Roman" w:hAnsi="Times New Roman" w:cs="Times New Roman"/>
                <w:sz w:val="24"/>
                <w:szCs w:val="24"/>
                <w:lang w:eastAsia="lt-LT"/>
              </w:rPr>
              <w:t xml:space="preserve"> IT įrankių naudojimas ugdymo procese“ - dirbtuvės mokytojams. Aptarta neformalaus švietimo įtaka mokinių ugdymuisi.</w:t>
            </w:r>
            <w:r w:rsidRPr="00435959">
              <w:rPr>
                <w:rFonts w:ascii="Times New Roman" w:eastAsia="Calibri" w:hAnsi="Times New Roman" w:cs="Times New Roman"/>
                <w:sz w:val="24"/>
                <w:szCs w:val="24"/>
                <w:lang w:eastAsia="lt-LT"/>
              </w:rPr>
              <w:t xml:space="preserve"> Centre  vedamos integruotos pamokos, vykdomos kultūrinės, pažintinės veiklos orientuotos į mokinių poreikius. </w:t>
            </w:r>
          </w:p>
          <w:p w:rsidR="00B12E45" w:rsidRDefault="00435959" w:rsidP="00B12E45">
            <w:pPr>
              <w:ind w:firstLine="720"/>
              <w:jc w:val="both"/>
              <w:rPr>
                <w:rFonts w:ascii="Times New Roman" w:eastAsia="Calibri" w:hAnsi="Times New Roman" w:cs="Times New Roman"/>
                <w:sz w:val="24"/>
                <w:szCs w:val="24"/>
                <w:lang w:eastAsia="lt-LT"/>
              </w:rPr>
            </w:pPr>
            <w:r w:rsidRPr="00A42ECD">
              <w:rPr>
                <w:rFonts w:ascii="Times New Roman" w:eastAsia="Calibri" w:hAnsi="Times New Roman" w:cs="Times New Roman"/>
                <w:sz w:val="24"/>
                <w:szCs w:val="24"/>
                <w:lang w:eastAsia="lt-LT"/>
              </w:rPr>
              <w:t>Atlikti psichologiniai tyrimai:</w:t>
            </w:r>
            <w:r w:rsidRPr="00A42ECD">
              <w:rPr>
                <w:rFonts w:ascii="Times New Roman" w:eastAsia="Times New Roman" w:hAnsi="Times New Roman" w:cs="Times New Roman"/>
                <w:sz w:val="24"/>
                <w:szCs w:val="24"/>
                <w:lang w:eastAsia="lt-LT"/>
              </w:rPr>
              <w:t xml:space="preserve"> „Psichosocialinių rizikos veiksnių darbo aplinkoje tyrimas“, kuris padėjo nustatyti psichosocialinius rizikos veiksnius darbo aplinkoje (ugdymo įstaigoje), „1-ų klasių adaptacijos tyrimas“ padėjo įvertinti pirmų klasių mokinių emocinę jauseną mokykloje, išanalizuoti k</w:t>
            </w:r>
            <w:r w:rsidR="00E646A2">
              <w:rPr>
                <w:rFonts w:ascii="Times New Roman" w:eastAsia="Times New Roman" w:hAnsi="Times New Roman" w:cs="Times New Roman"/>
                <w:sz w:val="24"/>
                <w:szCs w:val="24"/>
                <w:lang w:eastAsia="lt-LT"/>
              </w:rPr>
              <w:t>ylančius adaptacijos sunkumus, „</w:t>
            </w:r>
            <w:r w:rsidRPr="00A42ECD">
              <w:rPr>
                <w:rFonts w:ascii="Times New Roman" w:eastAsia="Times New Roman" w:hAnsi="Times New Roman" w:cs="Times New Roman"/>
                <w:sz w:val="24"/>
                <w:szCs w:val="24"/>
                <w:lang w:eastAsia="lt-LT"/>
              </w:rPr>
              <w:t>Nuotolinis mokymas (-</w:t>
            </w:r>
            <w:proofErr w:type="spellStart"/>
            <w:r w:rsidRPr="00A42ECD">
              <w:rPr>
                <w:rFonts w:ascii="Times New Roman" w:eastAsia="Times New Roman" w:hAnsi="Times New Roman" w:cs="Times New Roman"/>
                <w:sz w:val="24"/>
                <w:szCs w:val="24"/>
                <w:lang w:eastAsia="lt-LT"/>
              </w:rPr>
              <w:t>is</w:t>
            </w:r>
            <w:proofErr w:type="spellEnd"/>
            <w:r w:rsidRPr="00A42ECD">
              <w:rPr>
                <w:rFonts w:ascii="Times New Roman" w:eastAsia="Times New Roman" w:hAnsi="Times New Roman" w:cs="Times New Roman"/>
                <w:sz w:val="24"/>
                <w:szCs w:val="24"/>
                <w:lang w:eastAsia="lt-LT"/>
              </w:rPr>
              <w:t>)” - identifikavo nuotolinio mok</w:t>
            </w:r>
            <w:r w:rsidR="00F11781" w:rsidRPr="00A42ECD">
              <w:rPr>
                <w:rFonts w:ascii="Times New Roman" w:eastAsia="Times New Roman" w:hAnsi="Times New Roman" w:cs="Times New Roman"/>
                <w:sz w:val="24"/>
                <w:szCs w:val="24"/>
                <w:lang w:eastAsia="lt-LT"/>
              </w:rPr>
              <w:t>ymo(</w:t>
            </w:r>
            <w:proofErr w:type="spellStart"/>
            <w:r w:rsidR="00F11781" w:rsidRPr="00A42ECD">
              <w:rPr>
                <w:rFonts w:ascii="Times New Roman" w:eastAsia="Times New Roman" w:hAnsi="Times New Roman" w:cs="Times New Roman"/>
                <w:sz w:val="24"/>
                <w:szCs w:val="24"/>
                <w:lang w:eastAsia="lt-LT"/>
              </w:rPr>
              <w:t>si</w:t>
            </w:r>
            <w:proofErr w:type="spellEnd"/>
            <w:r w:rsidR="00F11781" w:rsidRPr="00A42ECD">
              <w:rPr>
                <w:rFonts w:ascii="Times New Roman" w:eastAsia="Times New Roman" w:hAnsi="Times New Roman" w:cs="Times New Roman"/>
                <w:sz w:val="24"/>
                <w:szCs w:val="24"/>
                <w:lang w:eastAsia="lt-LT"/>
              </w:rPr>
              <w:t>) problemas 2 - 4 klasėse,</w:t>
            </w:r>
            <w:r w:rsidRPr="00A42ECD">
              <w:rPr>
                <w:rFonts w:ascii="Times New Roman" w:eastAsia="Times New Roman" w:hAnsi="Times New Roman" w:cs="Times New Roman"/>
                <w:sz w:val="24"/>
                <w:szCs w:val="24"/>
                <w:lang w:eastAsia="lt-LT"/>
              </w:rPr>
              <w:t xml:space="preserve"> “Patyčių elektroninėje erdvėje paplitimas 2 – 4 klasių mokinių tarpe”</w:t>
            </w:r>
            <w:r w:rsidR="00F11781" w:rsidRPr="00A42ECD">
              <w:rPr>
                <w:rFonts w:ascii="Times New Roman" w:eastAsia="Times New Roman" w:hAnsi="Times New Roman" w:cs="Times New Roman"/>
                <w:sz w:val="24"/>
                <w:szCs w:val="24"/>
                <w:lang w:eastAsia="lt-LT"/>
              </w:rPr>
              <w:t>, padėjo Išsiaiškinti patyčių paplitimą elektroninėje erdvėje 2 - 4 klasių mokinių tarpe nuotolinio mokymosi laikotarpiu</w:t>
            </w:r>
            <w:r w:rsidR="009D241D" w:rsidRPr="00A42ECD">
              <w:rPr>
                <w:rFonts w:ascii="Times New Roman" w:eastAsia="Times New Roman" w:hAnsi="Times New Roman" w:cs="Times New Roman"/>
                <w:sz w:val="24"/>
                <w:szCs w:val="24"/>
                <w:lang w:eastAsia="lt-LT"/>
              </w:rPr>
              <w:t>.</w:t>
            </w:r>
          </w:p>
          <w:p w:rsidR="00435959" w:rsidRPr="00B12E45" w:rsidRDefault="00435959" w:rsidP="00B12E45">
            <w:pPr>
              <w:ind w:firstLine="720"/>
              <w:jc w:val="both"/>
              <w:rPr>
                <w:rFonts w:ascii="Times New Roman" w:eastAsia="Calibri" w:hAnsi="Times New Roman" w:cs="Times New Roman"/>
                <w:sz w:val="24"/>
                <w:szCs w:val="24"/>
                <w:lang w:eastAsia="lt-LT"/>
              </w:rPr>
            </w:pPr>
            <w:r w:rsidRPr="00435959">
              <w:rPr>
                <w:rFonts w:ascii="Times New Roman" w:eastAsia="Times New Roman" w:hAnsi="Times New Roman" w:cs="Times New Roman"/>
                <w:sz w:val="24"/>
                <w:szCs w:val="24"/>
                <w:lang w:eastAsia="lt-LT"/>
              </w:rPr>
              <w:t>Didelis dėmesys buvo skiriamas specialiųjų</w:t>
            </w:r>
            <w:r w:rsidR="0066524D">
              <w:rPr>
                <w:rFonts w:ascii="Times New Roman" w:eastAsia="Times New Roman" w:hAnsi="Times New Roman" w:cs="Times New Roman"/>
                <w:sz w:val="24"/>
                <w:szCs w:val="24"/>
                <w:lang w:eastAsia="lt-LT"/>
              </w:rPr>
              <w:t xml:space="preserve"> ugdymosi poreikių turinčių</w:t>
            </w:r>
            <w:r w:rsidRPr="00435959">
              <w:rPr>
                <w:rFonts w:ascii="Times New Roman" w:eastAsia="Times New Roman" w:hAnsi="Times New Roman" w:cs="Times New Roman"/>
                <w:sz w:val="24"/>
                <w:szCs w:val="24"/>
                <w:lang w:eastAsia="lt-LT"/>
              </w:rPr>
              <w:t xml:space="preserve"> mokinių ugdymui(</w:t>
            </w:r>
            <w:proofErr w:type="spellStart"/>
            <w:r w:rsidRPr="00435959">
              <w:rPr>
                <w:rFonts w:ascii="Times New Roman" w:eastAsia="Times New Roman" w:hAnsi="Times New Roman" w:cs="Times New Roman"/>
                <w:sz w:val="24"/>
                <w:szCs w:val="24"/>
                <w:lang w:eastAsia="lt-LT"/>
              </w:rPr>
              <w:t>si</w:t>
            </w:r>
            <w:proofErr w:type="spellEnd"/>
            <w:r w:rsidRPr="00435959">
              <w:rPr>
                <w:rFonts w:ascii="Times New Roman" w:eastAsia="Times New Roman" w:hAnsi="Times New Roman" w:cs="Times New Roman"/>
                <w:sz w:val="24"/>
                <w:szCs w:val="24"/>
                <w:lang w:eastAsia="lt-LT"/>
              </w:rPr>
              <w:t>). Per mokslo metus vyko vidutiniškai 17 išplėstinių Vaiko gerovės komisijos posėdžių dėl specialiųjų mokinių ugdymo(</w:t>
            </w:r>
            <w:proofErr w:type="spellStart"/>
            <w:r w:rsidRPr="00435959">
              <w:rPr>
                <w:rFonts w:ascii="Times New Roman" w:eastAsia="Times New Roman" w:hAnsi="Times New Roman" w:cs="Times New Roman"/>
                <w:sz w:val="24"/>
                <w:szCs w:val="24"/>
                <w:lang w:eastAsia="lt-LT"/>
              </w:rPr>
              <w:t>si</w:t>
            </w:r>
            <w:proofErr w:type="spellEnd"/>
            <w:r w:rsidRPr="00435959">
              <w:rPr>
                <w:rFonts w:ascii="Times New Roman" w:eastAsia="Times New Roman" w:hAnsi="Times New Roman" w:cs="Times New Roman"/>
                <w:sz w:val="24"/>
                <w:szCs w:val="24"/>
                <w:lang w:eastAsia="lt-LT"/>
              </w:rPr>
              <w:t xml:space="preserve">) aptarimo, individualių ugdymo planų sudarymo, pirminio ir pakartotinio įvertinimo, specialiųjų ugdymosi poreikių </w:t>
            </w:r>
            <w:r w:rsidR="0066524D">
              <w:rPr>
                <w:rFonts w:ascii="Times New Roman" w:eastAsia="Times New Roman" w:hAnsi="Times New Roman" w:cs="Times New Roman"/>
                <w:sz w:val="24"/>
                <w:szCs w:val="24"/>
                <w:lang w:eastAsia="lt-LT"/>
              </w:rPr>
              <w:t xml:space="preserve">turinčių </w:t>
            </w:r>
            <w:r w:rsidRPr="00435959">
              <w:rPr>
                <w:rFonts w:ascii="Times New Roman" w:eastAsia="Times New Roman" w:hAnsi="Times New Roman" w:cs="Times New Roman"/>
                <w:sz w:val="24"/>
                <w:szCs w:val="24"/>
                <w:lang w:eastAsia="lt-LT"/>
              </w:rPr>
              <w:t>mokinių ir mokinių mokomų namuose pažangos aptarimo.</w:t>
            </w:r>
            <w:r w:rsidR="009D241D">
              <w:rPr>
                <w:rFonts w:ascii="Times New Roman" w:eastAsia="Times New Roman" w:hAnsi="Times New Roman" w:cs="Times New Roman"/>
                <w:sz w:val="24"/>
                <w:szCs w:val="24"/>
                <w:lang w:eastAsia="lt-LT"/>
              </w:rPr>
              <w:t xml:space="preserve"> </w:t>
            </w:r>
            <w:r w:rsidRPr="00435959">
              <w:rPr>
                <w:rFonts w:ascii="Times New Roman" w:eastAsia="Times New Roman" w:hAnsi="Times New Roman" w:cs="Times New Roman"/>
                <w:sz w:val="24"/>
                <w:szCs w:val="24"/>
                <w:lang w:eastAsia="lt-LT"/>
              </w:rPr>
              <w:t xml:space="preserve"> Pagalbos mokiniui specialistai teikė savalaikę pagalbą sprendžiant mokinių elgesio ir mokymosi problemas, konsultavo pedagogus ir tėvus. </w:t>
            </w:r>
          </w:p>
          <w:p w:rsidR="00B26241" w:rsidRPr="00B26241" w:rsidRDefault="00B26241" w:rsidP="00B26241">
            <w:pPr>
              <w:ind w:firstLine="720"/>
              <w:jc w:val="both"/>
              <w:textAlignment w:val="baseline"/>
              <w:rPr>
                <w:rFonts w:ascii="Times New Roman" w:eastAsia="Times New Roman" w:hAnsi="Times New Roman" w:cs="Times New Roman"/>
                <w:sz w:val="24"/>
                <w:szCs w:val="24"/>
                <w:lang w:eastAsia="lt-LT"/>
              </w:rPr>
            </w:pPr>
            <w:r w:rsidRPr="00B26241">
              <w:rPr>
                <w:rFonts w:ascii="Times New Roman" w:eastAsia="Times New Roman" w:hAnsi="Times New Roman" w:cs="Times New Roman"/>
                <w:sz w:val="24"/>
                <w:szCs w:val="24"/>
                <w:lang w:eastAsia="lt-LT"/>
              </w:rPr>
              <w:t xml:space="preserve">Mokiniai nuolat dalyvavo įvairiuose nuotoliniuose renginiuose. Už dalyvavimą juose mokiniai gavo padėkos raštus, laimėjo prizines vietas: 4-os klasės mokinys šalies 1-4 klasių  mokinių raiškiojo skaitymo/deklamavimo konkurse „Žiemos pasaka“ užėmė II vietą. Respublikiniame pradinių klasių mokinių virtualiame iliustracijų konkurse-parodoje „Rudens paletė“ </w:t>
            </w:r>
            <w:r w:rsidR="00450A49">
              <w:rPr>
                <w:rFonts w:ascii="Times New Roman" w:eastAsia="Times New Roman" w:hAnsi="Times New Roman" w:cs="Times New Roman"/>
                <w:sz w:val="24"/>
                <w:szCs w:val="24"/>
                <w:lang w:eastAsia="lt-LT"/>
              </w:rPr>
              <w:t xml:space="preserve">dvi </w:t>
            </w:r>
            <w:r w:rsidRPr="00B26241">
              <w:rPr>
                <w:rFonts w:ascii="Times New Roman" w:eastAsia="Times New Roman" w:hAnsi="Times New Roman" w:cs="Times New Roman"/>
                <w:sz w:val="24"/>
                <w:szCs w:val="24"/>
                <w:lang w:eastAsia="lt-LT"/>
              </w:rPr>
              <w:t>1 ir 4  klasės mokinės laimėjo I-</w:t>
            </w:r>
            <w:proofErr w:type="spellStart"/>
            <w:r w:rsidRPr="00B26241">
              <w:rPr>
                <w:rFonts w:ascii="Times New Roman" w:eastAsia="Times New Roman" w:hAnsi="Times New Roman" w:cs="Times New Roman"/>
                <w:sz w:val="24"/>
                <w:szCs w:val="24"/>
                <w:lang w:eastAsia="lt-LT"/>
              </w:rPr>
              <w:t>ąsias</w:t>
            </w:r>
            <w:proofErr w:type="spellEnd"/>
            <w:r w:rsidRPr="00B26241">
              <w:rPr>
                <w:rFonts w:ascii="Times New Roman" w:eastAsia="Times New Roman" w:hAnsi="Times New Roman" w:cs="Times New Roman"/>
                <w:sz w:val="24"/>
                <w:szCs w:val="24"/>
                <w:lang w:eastAsia="lt-LT"/>
              </w:rPr>
              <w:t xml:space="preserve"> vietas</w:t>
            </w:r>
            <w:r>
              <w:rPr>
                <w:rFonts w:ascii="Times New Roman" w:eastAsia="Times New Roman" w:hAnsi="Times New Roman" w:cs="Times New Roman"/>
                <w:sz w:val="24"/>
                <w:szCs w:val="24"/>
                <w:lang w:eastAsia="lt-LT"/>
              </w:rPr>
              <w:t xml:space="preserve"> ir </w:t>
            </w:r>
            <w:r w:rsidR="00450A49">
              <w:rPr>
                <w:rFonts w:ascii="Times New Roman" w:eastAsia="Times New Roman" w:hAnsi="Times New Roman" w:cs="Times New Roman"/>
                <w:sz w:val="24"/>
                <w:szCs w:val="24"/>
                <w:lang w:eastAsia="lt-LT"/>
              </w:rPr>
              <w:t xml:space="preserve">viena </w:t>
            </w:r>
            <w:r>
              <w:rPr>
                <w:rFonts w:ascii="Times New Roman" w:eastAsia="Times New Roman" w:hAnsi="Times New Roman" w:cs="Times New Roman"/>
                <w:sz w:val="24"/>
                <w:szCs w:val="24"/>
                <w:lang w:eastAsia="lt-LT"/>
              </w:rPr>
              <w:t>III –</w:t>
            </w:r>
            <w:proofErr w:type="spellStart"/>
            <w:r>
              <w:rPr>
                <w:rFonts w:ascii="Times New Roman" w:eastAsia="Times New Roman" w:hAnsi="Times New Roman" w:cs="Times New Roman"/>
                <w:sz w:val="24"/>
                <w:szCs w:val="24"/>
                <w:lang w:eastAsia="lt-LT"/>
              </w:rPr>
              <w:t>ią</w:t>
            </w:r>
            <w:proofErr w:type="spellEnd"/>
            <w:r>
              <w:rPr>
                <w:rFonts w:ascii="Times New Roman" w:eastAsia="Times New Roman" w:hAnsi="Times New Roman" w:cs="Times New Roman"/>
                <w:sz w:val="24"/>
                <w:szCs w:val="24"/>
                <w:lang w:eastAsia="lt-LT"/>
              </w:rPr>
              <w:t xml:space="preserve"> vietą.</w:t>
            </w:r>
            <w:r w:rsidRPr="00B26241">
              <w:rPr>
                <w:rFonts w:ascii="Times New Roman" w:eastAsia="Times New Roman" w:hAnsi="Times New Roman" w:cs="Times New Roman"/>
                <w:sz w:val="24"/>
                <w:szCs w:val="24"/>
                <w:lang w:eastAsia="lt-LT"/>
              </w:rPr>
              <w:t xml:space="preserve"> </w:t>
            </w:r>
            <w:r w:rsidR="00504503">
              <w:rPr>
                <w:rFonts w:ascii="Times New Roman" w:eastAsia="Times New Roman" w:hAnsi="Times New Roman" w:cs="Times New Roman"/>
                <w:sz w:val="24"/>
                <w:szCs w:val="24"/>
                <w:lang w:eastAsia="lt-LT"/>
              </w:rPr>
              <w:t xml:space="preserve"> </w:t>
            </w:r>
            <w:r w:rsidRPr="00B26241">
              <w:rPr>
                <w:rFonts w:ascii="Times New Roman" w:eastAsia="Times New Roman" w:hAnsi="Times New Roman" w:cs="Times New Roman"/>
                <w:sz w:val="24"/>
                <w:szCs w:val="24"/>
                <w:lang w:eastAsia="lt-LT"/>
              </w:rPr>
              <w:t>1-4 pradinių klasių mokiniai aktyvi</w:t>
            </w:r>
            <w:r w:rsidR="00E646A2">
              <w:rPr>
                <w:rFonts w:ascii="Times New Roman" w:eastAsia="Times New Roman" w:hAnsi="Times New Roman" w:cs="Times New Roman"/>
                <w:sz w:val="24"/>
                <w:szCs w:val="24"/>
                <w:lang w:eastAsia="lt-LT"/>
              </w:rPr>
              <w:t xml:space="preserve">ai dalyvauja </w:t>
            </w:r>
            <w:r w:rsidR="00E646A2">
              <w:rPr>
                <w:rFonts w:ascii="Times New Roman" w:eastAsia="Times New Roman" w:hAnsi="Times New Roman" w:cs="Times New Roman"/>
                <w:sz w:val="24"/>
                <w:szCs w:val="24"/>
                <w:lang w:eastAsia="lt-LT"/>
              </w:rPr>
              <w:lastRenderedPageBreak/>
              <w:t>konkurse „</w:t>
            </w:r>
            <w:proofErr w:type="spellStart"/>
            <w:r w:rsidR="00E646A2">
              <w:rPr>
                <w:rFonts w:ascii="Times New Roman" w:eastAsia="Times New Roman" w:hAnsi="Times New Roman" w:cs="Times New Roman"/>
                <w:sz w:val="24"/>
                <w:szCs w:val="24"/>
                <w:lang w:eastAsia="lt-LT"/>
              </w:rPr>
              <w:t>Olympis</w:t>
            </w:r>
            <w:proofErr w:type="spellEnd"/>
            <w:r w:rsidR="00E646A2">
              <w:rPr>
                <w:rFonts w:ascii="Times New Roman" w:eastAsia="Times New Roman" w:hAnsi="Times New Roman" w:cs="Times New Roman"/>
                <w:sz w:val="24"/>
                <w:szCs w:val="24"/>
                <w:lang w:eastAsia="lt-LT"/>
              </w:rPr>
              <w:t>“, atlieka lietuvių kalbos, matematikos, anglų kalbos, biologijos užduotis, mokiniai apdovanoti medaliais,</w:t>
            </w:r>
            <w:r w:rsidR="00C31BDB">
              <w:rPr>
                <w:rFonts w:ascii="Times New Roman" w:eastAsia="Times New Roman" w:hAnsi="Times New Roman" w:cs="Times New Roman"/>
                <w:sz w:val="24"/>
                <w:szCs w:val="24"/>
                <w:lang w:eastAsia="lt-LT"/>
              </w:rPr>
              <w:t xml:space="preserve"> diplomais, padėkomis</w:t>
            </w:r>
            <w:r w:rsidR="00E646A2">
              <w:rPr>
                <w:rFonts w:ascii="Times New Roman" w:eastAsia="Times New Roman" w:hAnsi="Times New Roman" w:cs="Times New Roman"/>
                <w:sz w:val="24"/>
                <w:szCs w:val="24"/>
                <w:lang w:eastAsia="lt-LT"/>
              </w:rPr>
              <w:t>.</w:t>
            </w:r>
          </w:p>
          <w:p w:rsidR="00504503" w:rsidRPr="00B26241" w:rsidRDefault="00504503" w:rsidP="00504503">
            <w:pPr>
              <w:ind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00B26241" w:rsidRPr="00B26241">
              <w:rPr>
                <w:rFonts w:ascii="Times New Roman" w:eastAsia="Times New Roman" w:hAnsi="Times New Roman" w:cs="Times New Roman"/>
                <w:sz w:val="24"/>
                <w:szCs w:val="24"/>
                <w:lang w:eastAsia="lt-LT"/>
              </w:rPr>
              <w:t>uvo siekiama sistemingo visos įstaigos personalo darbo, pedagogų atsakomybės už vykdomą veiklą, sėkmingą mokinių ugdymą(</w:t>
            </w:r>
            <w:proofErr w:type="spellStart"/>
            <w:r w:rsidR="00B26241" w:rsidRPr="00B26241">
              <w:rPr>
                <w:rFonts w:ascii="Times New Roman" w:eastAsia="Times New Roman" w:hAnsi="Times New Roman" w:cs="Times New Roman"/>
                <w:sz w:val="24"/>
                <w:szCs w:val="24"/>
                <w:lang w:eastAsia="lt-LT"/>
              </w:rPr>
              <w:t>si</w:t>
            </w:r>
            <w:proofErr w:type="spellEnd"/>
            <w:r w:rsidR="00B26241" w:rsidRPr="00B26241">
              <w:rPr>
                <w:rFonts w:ascii="Times New Roman" w:eastAsia="Times New Roman" w:hAnsi="Times New Roman" w:cs="Times New Roman"/>
                <w:sz w:val="24"/>
                <w:szCs w:val="24"/>
                <w:lang w:eastAsia="lt-LT"/>
              </w:rPr>
              <w:t xml:space="preserve">). </w:t>
            </w:r>
            <w:r w:rsidRPr="00B26241">
              <w:rPr>
                <w:rFonts w:ascii="Times New Roman" w:eastAsia="Times New Roman" w:hAnsi="Times New Roman" w:cs="Times New Roman"/>
                <w:sz w:val="24"/>
                <w:szCs w:val="24"/>
                <w:lang w:eastAsia="lt-LT"/>
              </w:rPr>
              <w:t xml:space="preserve">Mokytojai nuolat </w:t>
            </w:r>
            <w:r>
              <w:rPr>
                <w:rFonts w:ascii="Times New Roman" w:eastAsia="Times New Roman" w:hAnsi="Times New Roman" w:cs="Times New Roman"/>
                <w:sz w:val="24"/>
                <w:szCs w:val="24"/>
                <w:lang w:eastAsia="lt-LT"/>
              </w:rPr>
              <w:t xml:space="preserve">plėtojo </w:t>
            </w:r>
            <w:r w:rsidRPr="00B26241">
              <w:rPr>
                <w:rFonts w:ascii="Times New Roman" w:eastAsia="Times New Roman" w:hAnsi="Times New Roman" w:cs="Times New Roman"/>
                <w:sz w:val="24"/>
                <w:szCs w:val="24"/>
                <w:lang w:eastAsia="lt-LT"/>
              </w:rPr>
              <w:t>profesionalumo ir meistrišku</w:t>
            </w:r>
            <w:r>
              <w:rPr>
                <w:rFonts w:ascii="Times New Roman" w:eastAsia="Times New Roman" w:hAnsi="Times New Roman" w:cs="Times New Roman"/>
                <w:sz w:val="24"/>
                <w:szCs w:val="24"/>
                <w:lang w:eastAsia="lt-LT"/>
              </w:rPr>
              <w:t>mo kompetencijas.</w:t>
            </w:r>
            <w:r w:rsidRPr="00B26241">
              <w:rPr>
                <w:rFonts w:ascii="Times New Roman" w:eastAsia="Times New Roman" w:hAnsi="Times New Roman" w:cs="Times New Roman"/>
                <w:sz w:val="24"/>
                <w:szCs w:val="24"/>
                <w:lang w:eastAsia="lt-LT"/>
              </w:rPr>
              <w:t xml:space="preserve"> Tiksliniam mokinių asmeninės pažangos, mokėjimo mokytis kompetencijų stiprinimui, mokytojai įvairiapusiškai naudojo įrangą ir priemones, virtualias aplinkas, iniciavo metodinį ir dalykinį bendradarbiavimą, tobulino pamokos vadybą.</w:t>
            </w:r>
          </w:p>
          <w:p w:rsidR="00B26241" w:rsidRPr="00B26241" w:rsidRDefault="00B26241" w:rsidP="00B26241">
            <w:pPr>
              <w:ind w:firstLine="731"/>
              <w:jc w:val="both"/>
              <w:rPr>
                <w:rFonts w:ascii="Times New Roman" w:eastAsia="Times New Roman" w:hAnsi="Times New Roman" w:cs="Times New Roman"/>
                <w:sz w:val="24"/>
                <w:szCs w:val="24"/>
                <w:lang w:eastAsia="lt-LT"/>
              </w:rPr>
            </w:pPr>
            <w:r w:rsidRPr="00B26241">
              <w:rPr>
                <w:rFonts w:ascii="Times New Roman" w:eastAsia="Times New Roman" w:hAnsi="Times New Roman" w:cs="Times New Roman"/>
                <w:sz w:val="24"/>
                <w:szCs w:val="24"/>
                <w:lang w:eastAsia="lt-LT"/>
              </w:rPr>
              <w:t xml:space="preserve"> Nuolat stiprinamos dalykinės ir bendrosios mokytojų kompetencijos:</w:t>
            </w:r>
          </w:p>
          <w:p w:rsidR="00B26241" w:rsidRPr="00B26241" w:rsidRDefault="0056293E" w:rsidP="00B26241">
            <w:pPr>
              <w:ind w:firstLine="73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504503">
              <w:rPr>
                <w:rFonts w:ascii="Times New Roman" w:eastAsia="Times New Roman" w:hAnsi="Times New Roman" w:cs="Times New Roman"/>
                <w:sz w:val="24"/>
                <w:szCs w:val="24"/>
                <w:lang w:eastAsia="lt-LT"/>
              </w:rPr>
              <w:t xml:space="preserve"> P</w:t>
            </w:r>
            <w:r w:rsidR="00B26241" w:rsidRPr="00B26241">
              <w:rPr>
                <w:rFonts w:ascii="Times New Roman" w:eastAsia="Times New Roman" w:hAnsi="Times New Roman" w:cs="Times New Roman"/>
                <w:sz w:val="24"/>
                <w:szCs w:val="24"/>
                <w:lang w:eastAsia="lt-LT"/>
              </w:rPr>
              <w:t>edagogams sudarytos sąlygos kvalifikacijos tobulinimui nuotoliniu būdu -  narystė internetinėje platformoje „</w:t>
            </w:r>
            <w:proofErr w:type="spellStart"/>
            <w:r w:rsidR="00B26241" w:rsidRPr="00B26241">
              <w:rPr>
                <w:rFonts w:ascii="Times New Roman" w:eastAsia="Times New Roman" w:hAnsi="Times New Roman" w:cs="Times New Roman"/>
                <w:sz w:val="24"/>
                <w:szCs w:val="24"/>
                <w:lang w:eastAsia="lt-LT"/>
              </w:rPr>
              <w:t>Pedagogas.lt</w:t>
            </w:r>
            <w:proofErr w:type="spellEnd"/>
            <w:r w:rsidR="00B26241" w:rsidRPr="00B26241">
              <w:rPr>
                <w:rFonts w:ascii="Times New Roman" w:eastAsia="Times New Roman" w:hAnsi="Times New Roman" w:cs="Times New Roman"/>
                <w:sz w:val="24"/>
                <w:szCs w:val="24"/>
                <w:lang w:eastAsia="lt-LT"/>
              </w:rPr>
              <w:t>“. Pagal poreikį pedagogams sudarytos sąlygos tobulintis įvairiuose mokymuose, kursuose, seminaruose aktualiomis ugdymo (</w:t>
            </w:r>
            <w:proofErr w:type="spellStart"/>
            <w:r w:rsidR="00B26241" w:rsidRPr="00B26241">
              <w:rPr>
                <w:rFonts w:ascii="Times New Roman" w:eastAsia="Times New Roman" w:hAnsi="Times New Roman" w:cs="Times New Roman"/>
                <w:sz w:val="24"/>
                <w:szCs w:val="24"/>
                <w:lang w:eastAsia="lt-LT"/>
              </w:rPr>
              <w:t>si</w:t>
            </w:r>
            <w:proofErr w:type="spellEnd"/>
            <w:r w:rsidR="00B26241" w:rsidRPr="00B26241">
              <w:rPr>
                <w:rFonts w:ascii="Times New Roman" w:eastAsia="Times New Roman" w:hAnsi="Times New Roman" w:cs="Times New Roman"/>
                <w:sz w:val="24"/>
                <w:szCs w:val="24"/>
                <w:lang w:eastAsia="lt-LT"/>
              </w:rPr>
              <w:t>) temomis. Aktuali 2021 m. tema  - IT ugdymo proceso turtinimas naujais IT įrankiais, nuotolinis mo</w:t>
            </w:r>
            <w:r w:rsidR="00504503">
              <w:rPr>
                <w:rFonts w:ascii="Times New Roman" w:eastAsia="Times New Roman" w:hAnsi="Times New Roman" w:cs="Times New Roman"/>
                <w:sz w:val="24"/>
                <w:szCs w:val="24"/>
                <w:lang w:eastAsia="lt-LT"/>
              </w:rPr>
              <w:t>kymas bei jo galimybės. 90</w:t>
            </w:r>
            <w:r w:rsidR="00504503" w:rsidRPr="00504503">
              <w:rPr>
                <w:rFonts w:ascii="Times New Roman" w:eastAsia="Times New Roman" w:hAnsi="Times New Roman" w:cs="Times New Roman"/>
                <w:b/>
                <w:sz w:val="24"/>
                <w:szCs w:val="24"/>
                <w:lang w:eastAsia="lt-LT"/>
              </w:rPr>
              <w:t>%</w:t>
            </w:r>
            <w:r w:rsidR="00504503">
              <w:rPr>
                <w:rFonts w:ascii="Times New Roman" w:eastAsia="Times New Roman" w:hAnsi="Times New Roman" w:cs="Times New Roman"/>
                <w:sz w:val="24"/>
                <w:szCs w:val="24"/>
                <w:lang w:eastAsia="lt-LT"/>
              </w:rPr>
              <w:t xml:space="preserve"> </w:t>
            </w:r>
            <w:r w:rsidR="00B26241" w:rsidRPr="00B26241">
              <w:rPr>
                <w:rFonts w:ascii="Times New Roman" w:eastAsia="Times New Roman" w:hAnsi="Times New Roman" w:cs="Times New Roman"/>
                <w:sz w:val="24"/>
                <w:szCs w:val="24"/>
                <w:lang w:eastAsia="lt-LT"/>
              </w:rPr>
              <w:t xml:space="preserve"> mokytojų išklausė seminarus temomis: „Išmaniųjų produktų pritaikymas ugdymo procese“, „IKT įra</w:t>
            </w:r>
            <w:r w:rsidR="00C31BDB">
              <w:rPr>
                <w:rFonts w:ascii="Times New Roman" w:eastAsia="Times New Roman" w:hAnsi="Times New Roman" w:cs="Times New Roman"/>
                <w:sz w:val="24"/>
                <w:szCs w:val="24"/>
                <w:lang w:eastAsia="lt-LT"/>
              </w:rPr>
              <w:t>n</w:t>
            </w:r>
            <w:r w:rsidR="00B26241" w:rsidRPr="00B26241">
              <w:rPr>
                <w:rFonts w:ascii="Times New Roman" w:eastAsia="Times New Roman" w:hAnsi="Times New Roman" w:cs="Times New Roman"/>
                <w:sz w:val="24"/>
                <w:szCs w:val="24"/>
                <w:lang w:eastAsia="lt-LT"/>
              </w:rPr>
              <w:t>kiai ir priemonės įvairių dalykų mokytojams“, „Skaitmeninių mokymo priemonių naudojimo ugdyme metodika“, „Žaismingos skaitmeninės priemonės mokymui“ ir kt</w:t>
            </w:r>
            <w:r w:rsidR="00C31BDB">
              <w:rPr>
                <w:rFonts w:ascii="Times New Roman" w:eastAsia="Times New Roman" w:hAnsi="Times New Roman" w:cs="Times New Roman"/>
                <w:sz w:val="24"/>
                <w:szCs w:val="24"/>
                <w:lang w:eastAsia="lt-LT"/>
              </w:rPr>
              <w:t xml:space="preserve">. Mokymų medžiaga pedagogės </w:t>
            </w:r>
            <w:r w:rsidR="00B26241" w:rsidRPr="00B26241">
              <w:rPr>
                <w:rFonts w:ascii="Times New Roman" w:eastAsia="Times New Roman" w:hAnsi="Times New Roman" w:cs="Times New Roman"/>
                <w:sz w:val="24"/>
                <w:szCs w:val="24"/>
                <w:lang w:eastAsia="lt-LT"/>
              </w:rPr>
              <w:t>dalino</w:t>
            </w:r>
            <w:r w:rsidR="00C31BDB">
              <w:rPr>
                <w:rFonts w:ascii="Times New Roman" w:eastAsia="Times New Roman" w:hAnsi="Times New Roman" w:cs="Times New Roman"/>
                <w:sz w:val="24"/>
                <w:szCs w:val="24"/>
                <w:lang w:eastAsia="lt-LT"/>
              </w:rPr>
              <w:t>si</w:t>
            </w:r>
            <w:r w:rsidR="00B26241" w:rsidRPr="00B26241">
              <w:rPr>
                <w:rFonts w:ascii="Times New Roman" w:eastAsia="Times New Roman" w:hAnsi="Times New Roman" w:cs="Times New Roman"/>
                <w:sz w:val="24"/>
                <w:szCs w:val="24"/>
                <w:lang w:eastAsia="lt-LT"/>
              </w:rPr>
              <w:t xml:space="preserve"> su kolegomis metodinės grupės nuotolinių susirinkimų metu. </w:t>
            </w:r>
          </w:p>
          <w:p w:rsidR="00B26241" w:rsidRPr="00B26241" w:rsidRDefault="0056293E" w:rsidP="00B26241">
            <w:pPr>
              <w:ind w:firstLine="73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504503">
              <w:rPr>
                <w:rFonts w:ascii="Times New Roman" w:eastAsia="Times New Roman" w:hAnsi="Times New Roman" w:cs="Times New Roman"/>
                <w:sz w:val="24"/>
                <w:szCs w:val="24"/>
                <w:lang w:eastAsia="lt-LT"/>
              </w:rPr>
              <w:t xml:space="preserve"> D</w:t>
            </w:r>
            <w:r w:rsidR="00B26241" w:rsidRPr="00B26241">
              <w:rPr>
                <w:rFonts w:ascii="Times New Roman" w:eastAsia="Times New Roman" w:hAnsi="Times New Roman" w:cs="Times New Roman"/>
                <w:sz w:val="24"/>
                <w:szCs w:val="24"/>
                <w:lang w:eastAsia="lt-LT"/>
              </w:rPr>
              <w:t xml:space="preserve">idelis dėmesys </w:t>
            </w:r>
            <w:r w:rsidR="00504503">
              <w:rPr>
                <w:rFonts w:ascii="Times New Roman" w:eastAsia="Times New Roman" w:hAnsi="Times New Roman" w:cs="Times New Roman"/>
                <w:sz w:val="24"/>
                <w:szCs w:val="24"/>
                <w:lang w:eastAsia="lt-LT"/>
              </w:rPr>
              <w:t xml:space="preserve">buvo </w:t>
            </w:r>
            <w:r w:rsidR="00B26241" w:rsidRPr="00B26241">
              <w:rPr>
                <w:rFonts w:ascii="Times New Roman" w:eastAsia="Times New Roman" w:hAnsi="Times New Roman" w:cs="Times New Roman"/>
                <w:sz w:val="24"/>
                <w:szCs w:val="24"/>
                <w:lang w:eastAsia="lt-LT"/>
              </w:rPr>
              <w:t>skiriamas specialiųjų</w:t>
            </w:r>
            <w:r w:rsidR="00C31BDB">
              <w:rPr>
                <w:rFonts w:ascii="Times New Roman" w:eastAsia="Times New Roman" w:hAnsi="Times New Roman" w:cs="Times New Roman"/>
                <w:sz w:val="24"/>
                <w:szCs w:val="24"/>
                <w:lang w:eastAsia="lt-LT"/>
              </w:rPr>
              <w:t xml:space="preserve"> ugdymosi poreikių </w:t>
            </w:r>
            <w:r w:rsidR="00B26241" w:rsidRPr="00B26241">
              <w:rPr>
                <w:rFonts w:ascii="Times New Roman" w:eastAsia="Times New Roman" w:hAnsi="Times New Roman" w:cs="Times New Roman"/>
                <w:sz w:val="24"/>
                <w:szCs w:val="24"/>
                <w:lang w:eastAsia="lt-LT"/>
              </w:rPr>
              <w:t xml:space="preserve"> mokinių ugdymui. Įstaigoje  dirba specialistų komanda; 4 logopedai, 2 psichologai, 2 socialiniai pedagogai, 1 surdopedagogas, 1 judesio korekcijos pedagogas, 4 spec. pedagogai, 6 spec. pedagogai – mokytojai, 7 mokytojo padėjėjai. </w:t>
            </w:r>
          </w:p>
          <w:p w:rsidR="00B26241" w:rsidRPr="00B26241" w:rsidRDefault="0056293E" w:rsidP="00B26241">
            <w:pPr>
              <w:ind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B26241" w:rsidRPr="00B26241">
              <w:rPr>
                <w:rFonts w:ascii="Times New Roman" w:eastAsia="Times New Roman" w:hAnsi="Times New Roman" w:cs="Times New Roman"/>
                <w:sz w:val="24"/>
                <w:szCs w:val="24"/>
                <w:lang w:eastAsia="lt-LT"/>
              </w:rPr>
              <w:t xml:space="preserve"> Ikimokyklinio amžiaus vaikų savęs pažinimui, gebėjimui kalbėti apie jausmus bei išklausyti kitus, mokytis paprastų socialinių situacijų sprendimo strategijų vykdoma   socialinio-emocinio ugdymo programa  ,,</w:t>
            </w:r>
            <w:proofErr w:type="spellStart"/>
            <w:r w:rsidR="00B26241" w:rsidRPr="00B26241">
              <w:rPr>
                <w:rFonts w:ascii="Times New Roman" w:eastAsia="Times New Roman" w:hAnsi="Times New Roman" w:cs="Times New Roman"/>
                <w:sz w:val="24"/>
                <w:szCs w:val="24"/>
                <w:lang w:eastAsia="lt-LT"/>
              </w:rPr>
              <w:t>Kimočiai</w:t>
            </w:r>
            <w:proofErr w:type="spellEnd"/>
            <w:r w:rsidR="00B26241" w:rsidRPr="00B26241">
              <w:rPr>
                <w:rFonts w:ascii="Times New Roman" w:eastAsia="Times New Roman" w:hAnsi="Times New Roman" w:cs="Times New Roman"/>
                <w:sz w:val="24"/>
                <w:szCs w:val="24"/>
                <w:lang w:eastAsia="lt-LT"/>
              </w:rPr>
              <w:t>”. Priešmokyklinio amžiaus vaikams vykdoma prevencinė programa ,,</w:t>
            </w:r>
            <w:proofErr w:type="spellStart"/>
            <w:r w:rsidR="00B26241" w:rsidRPr="00B26241">
              <w:rPr>
                <w:rFonts w:ascii="Times New Roman" w:eastAsia="Times New Roman" w:hAnsi="Times New Roman" w:cs="Times New Roman"/>
                <w:sz w:val="24"/>
                <w:szCs w:val="24"/>
                <w:lang w:eastAsia="lt-LT"/>
              </w:rPr>
              <w:t>Zipio</w:t>
            </w:r>
            <w:proofErr w:type="spellEnd"/>
            <w:r w:rsidR="00B26241" w:rsidRPr="00B26241">
              <w:rPr>
                <w:rFonts w:ascii="Times New Roman" w:eastAsia="Times New Roman" w:hAnsi="Times New Roman" w:cs="Times New Roman"/>
                <w:sz w:val="24"/>
                <w:szCs w:val="24"/>
                <w:lang w:eastAsia="lt-LT"/>
              </w:rPr>
              <w:t xml:space="preserve"> draugai ”, pradinio ugdymo 1-4 klasėse vykdomos prevencinės programos ,,Obuolio draugai ”, ,,Įveikiame kartu”.  Vykdytas respublikinis ilgalaikis prevencinis projektas „Žaidimai moko“. Projekto  vykdymo laikotarpiu centro priešmokyklinio ugdymo mokytojai pasitelkę žaidimus lavino, šešiamečių erdvės, laiko ir regimąjį suvokimą, tikslino ir tobulino smulkiąją motoriką. Organizuotos akcijos: „Tolerancijos diena“, „Savaitė be patyčių“.</w:t>
            </w:r>
          </w:p>
          <w:p w:rsidR="00B26241" w:rsidRPr="00B26241" w:rsidRDefault="0056293E" w:rsidP="00B26241">
            <w:pPr>
              <w:ind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287A26">
              <w:rPr>
                <w:rFonts w:ascii="Times New Roman" w:eastAsia="Times New Roman" w:hAnsi="Times New Roman" w:cs="Times New Roman"/>
                <w:sz w:val="24"/>
                <w:szCs w:val="24"/>
                <w:lang w:eastAsia="lt-LT"/>
              </w:rPr>
              <w:t xml:space="preserve"> 2021 m. rugsėjo mėnesį  įgyvendintas</w:t>
            </w:r>
            <w:r w:rsidR="00B26241" w:rsidRPr="00B26241">
              <w:rPr>
                <w:rFonts w:ascii="Times New Roman" w:eastAsia="Times New Roman" w:hAnsi="Times New Roman" w:cs="Times New Roman"/>
                <w:sz w:val="24"/>
                <w:szCs w:val="24"/>
                <w:lang w:eastAsia="lt-LT"/>
              </w:rPr>
              <w:t xml:space="preserve"> ES lėšomis finansuotas  projektas „</w:t>
            </w:r>
            <w:proofErr w:type="spellStart"/>
            <w:r w:rsidR="00B26241" w:rsidRPr="00B26241">
              <w:rPr>
                <w:rFonts w:ascii="Times New Roman" w:eastAsia="Times New Roman" w:hAnsi="Times New Roman" w:cs="Times New Roman"/>
                <w:sz w:val="24"/>
                <w:szCs w:val="24"/>
                <w:lang w:eastAsia="lt-LT"/>
              </w:rPr>
              <w:t>Patyriminio</w:t>
            </w:r>
            <w:proofErr w:type="spellEnd"/>
            <w:r w:rsidR="00B26241" w:rsidRPr="00B26241">
              <w:rPr>
                <w:rFonts w:ascii="Times New Roman" w:eastAsia="Times New Roman" w:hAnsi="Times New Roman" w:cs="Times New Roman"/>
                <w:sz w:val="24"/>
                <w:szCs w:val="24"/>
                <w:lang w:eastAsia="lt-LT"/>
              </w:rPr>
              <w:t xml:space="preserve"> ugdymo turinio diegimas Marijampolės regiono ikimokyklinėse ir priešmokyklinėse ugdy</w:t>
            </w:r>
            <w:r w:rsidR="00287A26">
              <w:rPr>
                <w:rFonts w:ascii="Times New Roman" w:eastAsia="Times New Roman" w:hAnsi="Times New Roman" w:cs="Times New Roman"/>
                <w:sz w:val="24"/>
                <w:szCs w:val="24"/>
                <w:lang w:eastAsia="lt-LT"/>
              </w:rPr>
              <w:t>mo įstaigose“. U</w:t>
            </w:r>
            <w:r w:rsidR="00B26241" w:rsidRPr="00B26241">
              <w:rPr>
                <w:rFonts w:ascii="Times New Roman" w:eastAsia="Times New Roman" w:hAnsi="Times New Roman" w:cs="Times New Roman"/>
                <w:sz w:val="24"/>
                <w:szCs w:val="24"/>
                <w:lang w:eastAsia="lt-LT"/>
              </w:rPr>
              <w:t xml:space="preserve">ž gautas lėšas įsigytos </w:t>
            </w:r>
            <w:proofErr w:type="spellStart"/>
            <w:r w:rsidR="00B26241" w:rsidRPr="00B26241">
              <w:rPr>
                <w:rFonts w:ascii="Times New Roman" w:eastAsia="Times New Roman" w:hAnsi="Times New Roman" w:cs="Times New Roman"/>
                <w:sz w:val="24"/>
                <w:szCs w:val="24"/>
                <w:lang w:eastAsia="lt-LT"/>
              </w:rPr>
              <w:t>gamtamokslės</w:t>
            </w:r>
            <w:proofErr w:type="spellEnd"/>
            <w:r w:rsidR="00B26241" w:rsidRPr="00B26241">
              <w:rPr>
                <w:rFonts w:ascii="Times New Roman" w:eastAsia="Times New Roman" w:hAnsi="Times New Roman" w:cs="Times New Roman"/>
                <w:sz w:val="24"/>
                <w:szCs w:val="24"/>
                <w:lang w:eastAsia="lt-LT"/>
              </w:rPr>
              <w:t xml:space="preserve"> priemonės ikimokyklinio ir priešmokyklinio amžiaus vaikams, įrengti lauko erdvėje tyrinėjimui „Vabalų vieš</w:t>
            </w:r>
            <w:r w:rsidR="00DF56C0">
              <w:rPr>
                <w:rFonts w:ascii="Times New Roman" w:eastAsia="Times New Roman" w:hAnsi="Times New Roman" w:cs="Times New Roman"/>
                <w:sz w:val="24"/>
                <w:szCs w:val="24"/>
                <w:lang w:eastAsia="lt-LT"/>
              </w:rPr>
              <w:t xml:space="preserve">bučiai“, nupirkti kiekvienai grupei </w:t>
            </w:r>
            <w:proofErr w:type="spellStart"/>
            <w:r w:rsidR="00DF56C0">
              <w:rPr>
                <w:rFonts w:ascii="Times New Roman" w:eastAsia="Times New Roman" w:hAnsi="Times New Roman" w:cs="Times New Roman"/>
                <w:sz w:val="24"/>
                <w:szCs w:val="24"/>
                <w:lang w:eastAsia="lt-LT"/>
              </w:rPr>
              <w:t>terariumai</w:t>
            </w:r>
            <w:proofErr w:type="spellEnd"/>
            <w:r w:rsidR="00DF56C0">
              <w:rPr>
                <w:rFonts w:ascii="Times New Roman" w:eastAsia="Times New Roman" w:hAnsi="Times New Roman" w:cs="Times New Roman"/>
                <w:sz w:val="24"/>
                <w:szCs w:val="24"/>
                <w:lang w:eastAsia="lt-LT"/>
              </w:rPr>
              <w:t xml:space="preserve"> su smulkiaisiais gyvūnais.</w:t>
            </w:r>
            <w:r w:rsidR="00B26241" w:rsidRPr="00B26241">
              <w:rPr>
                <w:rFonts w:ascii="Times New Roman" w:eastAsia="Times New Roman" w:hAnsi="Times New Roman" w:cs="Times New Roman"/>
                <w:sz w:val="24"/>
                <w:szCs w:val="24"/>
                <w:lang w:eastAsia="lt-LT"/>
              </w:rPr>
              <w:t xml:space="preserve"> Taip </w:t>
            </w:r>
            <w:r w:rsidR="00504503">
              <w:rPr>
                <w:rFonts w:ascii="Times New Roman" w:eastAsia="Times New Roman" w:hAnsi="Times New Roman" w:cs="Times New Roman"/>
                <w:sz w:val="24"/>
                <w:szCs w:val="24"/>
                <w:lang w:eastAsia="lt-LT"/>
              </w:rPr>
              <w:t>pat šio projekto lėšomis vyko</w:t>
            </w:r>
            <w:r w:rsidR="00B26241" w:rsidRPr="00B26241">
              <w:rPr>
                <w:rFonts w:ascii="Times New Roman" w:eastAsia="Times New Roman" w:hAnsi="Times New Roman" w:cs="Times New Roman"/>
                <w:sz w:val="24"/>
                <w:szCs w:val="24"/>
                <w:lang w:eastAsia="lt-LT"/>
              </w:rPr>
              <w:t xml:space="preserve"> mokymai ikimokyklinio ir priešmokyklinio ugdymo mokytojams „Darbas su specialiųjų poreikių vaikais“</w:t>
            </w:r>
            <w:r w:rsidR="00C31BDB">
              <w:rPr>
                <w:rFonts w:ascii="Times New Roman" w:eastAsia="Times New Roman" w:hAnsi="Times New Roman" w:cs="Times New Roman"/>
                <w:sz w:val="24"/>
                <w:szCs w:val="24"/>
                <w:lang w:eastAsia="lt-LT"/>
              </w:rPr>
              <w:t>.</w:t>
            </w:r>
          </w:p>
          <w:p w:rsidR="00B26241" w:rsidRPr="00B26241" w:rsidRDefault="0056293E" w:rsidP="00B26241">
            <w:pPr>
              <w:tabs>
                <w:tab w:val="left" w:pos="709"/>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 xml:space="preserve"> </w:t>
            </w:r>
            <w:r w:rsidR="00B26241" w:rsidRPr="00B26241">
              <w:rPr>
                <w:rFonts w:ascii="Times New Roman" w:eastAsia="Times New Roman" w:hAnsi="Times New Roman" w:cs="Times New Roman"/>
                <w:sz w:val="24"/>
                <w:szCs w:val="24"/>
                <w:lang w:eastAsia="lt-LT"/>
              </w:rPr>
              <w:t>5. 2021</w:t>
            </w:r>
            <w:r w:rsidR="00504503">
              <w:rPr>
                <w:rFonts w:ascii="Times New Roman" w:eastAsia="Times New Roman" w:hAnsi="Times New Roman" w:cs="Times New Roman"/>
                <w:sz w:val="24"/>
                <w:szCs w:val="24"/>
                <w:lang w:eastAsia="lt-LT"/>
              </w:rPr>
              <w:t xml:space="preserve"> </w:t>
            </w:r>
            <w:r w:rsidR="00B26241" w:rsidRPr="00B26241">
              <w:rPr>
                <w:rFonts w:ascii="Times New Roman" w:eastAsia="Times New Roman" w:hAnsi="Times New Roman" w:cs="Times New Roman"/>
                <w:sz w:val="24"/>
                <w:szCs w:val="24"/>
                <w:lang w:eastAsia="lt-LT"/>
              </w:rPr>
              <w:t xml:space="preserve">m. buvo vykdomas tarptautinis </w:t>
            </w:r>
            <w:proofErr w:type="spellStart"/>
            <w:r w:rsidR="00B26241" w:rsidRPr="00B26241">
              <w:rPr>
                <w:rFonts w:ascii="Times New Roman" w:eastAsia="Times New Roman" w:hAnsi="Times New Roman" w:cs="Times New Roman"/>
                <w:sz w:val="24"/>
                <w:szCs w:val="24"/>
                <w:lang w:eastAsia="lt-LT"/>
              </w:rPr>
              <w:t>eTwinning</w:t>
            </w:r>
            <w:proofErr w:type="spellEnd"/>
            <w:r w:rsidR="00B26241" w:rsidRPr="00B26241">
              <w:rPr>
                <w:rFonts w:ascii="Times New Roman" w:eastAsia="Times New Roman" w:hAnsi="Times New Roman" w:cs="Times New Roman"/>
                <w:sz w:val="24"/>
                <w:szCs w:val="24"/>
                <w:lang w:eastAsia="lt-LT"/>
              </w:rPr>
              <w:t xml:space="preserve"> programos projektas „Gyvūnai. Katinas – namų karalius“</w:t>
            </w:r>
            <w:r w:rsidR="00504503">
              <w:rPr>
                <w:rFonts w:ascii="Times New Roman" w:eastAsia="Times New Roman" w:hAnsi="Times New Roman" w:cs="Times New Roman"/>
                <w:sz w:val="24"/>
                <w:szCs w:val="24"/>
                <w:lang w:eastAsia="lt-LT"/>
              </w:rPr>
              <w:t xml:space="preserve">, </w:t>
            </w:r>
            <w:r w:rsidR="00B26241" w:rsidRPr="00B26241">
              <w:rPr>
                <w:rFonts w:ascii="Times New Roman" w:eastAsia="Times New Roman" w:hAnsi="Times New Roman" w:cs="Times New Roman"/>
                <w:sz w:val="24"/>
                <w:szCs w:val="24"/>
                <w:lang w:eastAsia="lt-LT"/>
              </w:rPr>
              <w:t xml:space="preserve"> kurio tikslas plėtoti ugdytinių socialinius įgūdžius, tobulinti tarpusavio bendravimo ir bendradarbiavimo gebėjimus, įtraukiant  ugdytinių tėvus į ugdomąją veiklą.</w:t>
            </w:r>
          </w:p>
          <w:p w:rsidR="00B26241" w:rsidRPr="00B26241" w:rsidRDefault="00B26241" w:rsidP="00B26241">
            <w:pPr>
              <w:ind w:firstLine="720"/>
              <w:jc w:val="both"/>
              <w:textAlignment w:val="baseline"/>
              <w:rPr>
                <w:rFonts w:ascii="Times New Roman" w:eastAsia="Times New Roman" w:hAnsi="Times New Roman" w:cs="Times New Roman"/>
                <w:sz w:val="24"/>
                <w:szCs w:val="24"/>
                <w:lang w:eastAsia="lt-LT"/>
              </w:rPr>
            </w:pPr>
            <w:r w:rsidRPr="00B26241">
              <w:rPr>
                <w:rFonts w:ascii="Times New Roman" w:eastAsia="Times New Roman" w:hAnsi="Times New Roman" w:cs="Times New Roman"/>
                <w:sz w:val="24"/>
                <w:szCs w:val="24"/>
                <w:lang w:eastAsia="lt-LT"/>
              </w:rPr>
              <w:t>6. Sėkmingai vykdomas Lietuvos  EKO mokyklų tinklo projektas apimantis  daugybę įvairių ekologinių veiklų, skatinančių tausoti, saugoti ir prižiūrėti gamtą.</w:t>
            </w:r>
          </w:p>
          <w:p w:rsidR="00B26241" w:rsidRPr="00B26241" w:rsidRDefault="00287A26" w:rsidP="00B26241">
            <w:pPr>
              <w:ind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 </w:t>
            </w:r>
            <w:r w:rsidR="00504503">
              <w:rPr>
                <w:rFonts w:ascii="Times New Roman" w:eastAsia="Times New Roman" w:hAnsi="Times New Roman" w:cs="Times New Roman"/>
                <w:sz w:val="24"/>
                <w:szCs w:val="24"/>
                <w:lang w:eastAsia="lt-LT"/>
              </w:rPr>
              <w:t>P</w:t>
            </w:r>
            <w:r w:rsidR="00B26241" w:rsidRPr="00B26241">
              <w:rPr>
                <w:rFonts w:ascii="Times New Roman" w:eastAsia="Times New Roman" w:hAnsi="Times New Roman" w:cs="Times New Roman"/>
                <w:sz w:val="24"/>
                <w:szCs w:val="24"/>
                <w:lang w:eastAsia="lt-LT"/>
              </w:rPr>
              <w:t>edagogai ir mokiniai dalyvavo respublikinėje ilgalaikėje sveikos gyvensenos ugdymo programoje „</w:t>
            </w:r>
            <w:proofErr w:type="spellStart"/>
            <w:r w:rsidR="00B26241" w:rsidRPr="00B26241">
              <w:rPr>
                <w:rFonts w:ascii="Times New Roman" w:eastAsia="Times New Roman" w:hAnsi="Times New Roman" w:cs="Times New Roman"/>
                <w:sz w:val="24"/>
                <w:szCs w:val="24"/>
                <w:lang w:eastAsia="lt-LT"/>
              </w:rPr>
              <w:t>Sveikatiada</w:t>
            </w:r>
            <w:proofErr w:type="spellEnd"/>
            <w:r w:rsidR="00B26241" w:rsidRPr="00B26241">
              <w:rPr>
                <w:rFonts w:ascii="Times New Roman" w:eastAsia="Times New Roman" w:hAnsi="Times New Roman" w:cs="Times New Roman"/>
                <w:sz w:val="24"/>
                <w:szCs w:val="24"/>
                <w:lang w:eastAsia="lt-LT"/>
              </w:rPr>
              <w:t xml:space="preserve">“, kuri suteikia vaikams žinių ir praktinių įgūdžių apie sveikatą, mitybą ir fizinį aktyvumą. Organizuojami vaikams įdomūs ir patrauklūs renginiai, kurių metu plečiamos  žinios ir supratimas sveikos mitybos ir fizinio aktyvumo srityse. Veiklose dalyvauja ne vien moksleiviai, bet ir mokytojai, tėvai. 2021 </w:t>
            </w:r>
            <w:proofErr w:type="spellStart"/>
            <w:r w:rsidR="00B26241" w:rsidRPr="00B26241">
              <w:rPr>
                <w:rFonts w:ascii="Times New Roman" w:eastAsia="Times New Roman" w:hAnsi="Times New Roman" w:cs="Times New Roman"/>
                <w:sz w:val="24"/>
                <w:szCs w:val="24"/>
                <w:lang w:eastAsia="lt-LT"/>
              </w:rPr>
              <w:t>m.m</w:t>
            </w:r>
            <w:proofErr w:type="spellEnd"/>
            <w:r w:rsidR="00B26241" w:rsidRPr="00B26241">
              <w:rPr>
                <w:rFonts w:ascii="Times New Roman" w:eastAsia="Times New Roman" w:hAnsi="Times New Roman" w:cs="Times New Roman"/>
                <w:sz w:val="24"/>
                <w:szCs w:val="24"/>
                <w:lang w:eastAsia="lt-LT"/>
              </w:rPr>
              <w:t>. pravesti 4 „</w:t>
            </w:r>
            <w:proofErr w:type="spellStart"/>
            <w:r w:rsidR="00B26241" w:rsidRPr="00B26241">
              <w:rPr>
                <w:rFonts w:ascii="Times New Roman" w:eastAsia="Times New Roman" w:hAnsi="Times New Roman" w:cs="Times New Roman"/>
                <w:sz w:val="24"/>
                <w:szCs w:val="24"/>
                <w:lang w:eastAsia="lt-LT"/>
              </w:rPr>
              <w:t>Sveikatiados</w:t>
            </w:r>
            <w:proofErr w:type="spellEnd"/>
            <w:r w:rsidR="00B26241" w:rsidRPr="00B26241">
              <w:rPr>
                <w:rFonts w:ascii="Times New Roman" w:eastAsia="Times New Roman" w:hAnsi="Times New Roman" w:cs="Times New Roman"/>
                <w:sz w:val="24"/>
                <w:szCs w:val="24"/>
                <w:lang w:eastAsia="lt-LT"/>
              </w:rPr>
              <w:t xml:space="preserve">“ </w:t>
            </w:r>
            <w:proofErr w:type="spellStart"/>
            <w:r w:rsidR="00B26241" w:rsidRPr="00B26241">
              <w:rPr>
                <w:rFonts w:ascii="Times New Roman" w:eastAsia="Times New Roman" w:hAnsi="Times New Roman" w:cs="Times New Roman"/>
                <w:sz w:val="24"/>
                <w:szCs w:val="24"/>
                <w:lang w:eastAsia="lt-LT"/>
              </w:rPr>
              <w:t>sveikatinimo</w:t>
            </w:r>
            <w:proofErr w:type="spellEnd"/>
            <w:r w:rsidR="00B26241" w:rsidRPr="00B26241">
              <w:rPr>
                <w:rFonts w:ascii="Times New Roman" w:eastAsia="Times New Roman" w:hAnsi="Times New Roman" w:cs="Times New Roman"/>
                <w:sz w:val="24"/>
                <w:szCs w:val="24"/>
                <w:lang w:eastAsia="lt-LT"/>
              </w:rPr>
              <w:t xml:space="preserve"> renginiai.  Kasmet įstaiga dalyvauja respublikiniame projekte „Mes rūšiuojam“, bei projekte „Auginu ir mokausi“.</w:t>
            </w:r>
          </w:p>
          <w:p w:rsidR="00B26241" w:rsidRPr="00B26241" w:rsidRDefault="00B26241" w:rsidP="00B26241">
            <w:pPr>
              <w:ind w:firstLine="709"/>
              <w:jc w:val="both"/>
              <w:textAlignment w:val="baseline"/>
              <w:rPr>
                <w:rFonts w:ascii="Times New Roman" w:eastAsia="Times New Roman" w:hAnsi="Times New Roman" w:cs="Times New Roman"/>
                <w:sz w:val="24"/>
                <w:szCs w:val="24"/>
                <w:lang w:eastAsia="lt-LT"/>
              </w:rPr>
            </w:pPr>
            <w:r w:rsidRPr="00B26241">
              <w:rPr>
                <w:rFonts w:ascii="Times New Roman" w:eastAsia="Times New Roman" w:hAnsi="Times New Roman" w:cs="Times New Roman"/>
                <w:sz w:val="24"/>
                <w:szCs w:val="24"/>
                <w:lang w:eastAsia="lt-LT"/>
              </w:rPr>
              <w:t>8.   Centro pedagogai suorganizavo respublikinius konkursus, parodas: respublikinis pradinių klasių mokinių komiksų konkursas</w:t>
            </w:r>
            <w:r w:rsidR="0043258C">
              <w:rPr>
                <w:rFonts w:ascii="Times New Roman" w:eastAsia="Times New Roman" w:hAnsi="Times New Roman" w:cs="Times New Roman"/>
                <w:sz w:val="24"/>
                <w:szCs w:val="24"/>
                <w:lang w:eastAsia="lt-LT"/>
              </w:rPr>
              <w:t xml:space="preserve"> </w:t>
            </w:r>
            <w:r w:rsidRPr="00B26241">
              <w:rPr>
                <w:rFonts w:ascii="Times New Roman" w:eastAsia="Times New Roman" w:hAnsi="Times New Roman" w:cs="Times New Roman"/>
                <w:sz w:val="24"/>
                <w:szCs w:val="24"/>
                <w:lang w:eastAsia="lt-LT"/>
              </w:rPr>
              <w:t xml:space="preserve">- paroda „Noriu tau papasakoti“. Respublikinė paroda skirta pasaulinei Autizmo supratimo dienai paminėti „Mėlyna dėlionė“. </w:t>
            </w:r>
          </w:p>
          <w:p w:rsidR="00B26241" w:rsidRPr="00B26241" w:rsidRDefault="00B26241" w:rsidP="00B26241">
            <w:pPr>
              <w:ind w:firstLine="709"/>
              <w:jc w:val="both"/>
              <w:textAlignment w:val="baseline"/>
              <w:rPr>
                <w:rFonts w:ascii="Times New Roman" w:eastAsia="Times New Roman" w:hAnsi="Times New Roman" w:cs="Times New Roman"/>
                <w:sz w:val="24"/>
                <w:szCs w:val="24"/>
                <w:lang w:eastAsia="lt-LT"/>
              </w:rPr>
            </w:pPr>
            <w:r w:rsidRPr="00B26241">
              <w:rPr>
                <w:rFonts w:ascii="Times New Roman" w:eastAsia="Times New Roman" w:hAnsi="Times New Roman" w:cs="Times New Roman"/>
                <w:sz w:val="24"/>
                <w:szCs w:val="24"/>
                <w:lang w:eastAsia="lt-LT"/>
              </w:rPr>
              <w:t xml:space="preserve">9. Centras vykdė vidaus  veiklos kokybės įsivertinimą 2020-2021 </w:t>
            </w:r>
            <w:proofErr w:type="spellStart"/>
            <w:r w:rsidRPr="00B26241">
              <w:rPr>
                <w:rFonts w:ascii="Times New Roman" w:eastAsia="Times New Roman" w:hAnsi="Times New Roman" w:cs="Times New Roman"/>
                <w:sz w:val="24"/>
                <w:szCs w:val="24"/>
                <w:lang w:eastAsia="lt-LT"/>
              </w:rPr>
              <w:t>m</w:t>
            </w:r>
            <w:smartTag w:uri="schemas-tilde-lv/tildestengine" w:element="metric2">
              <w:smartTagPr>
                <w:attr w:name="metric_text" w:val="m"/>
                <w:attr w:name="metric_value" w:val="."/>
              </w:smartTagPr>
              <w:r w:rsidRPr="00B26241">
                <w:rPr>
                  <w:rFonts w:ascii="Times New Roman" w:eastAsia="Times New Roman" w:hAnsi="Times New Roman" w:cs="Times New Roman"/>
                  <w:sz w:val="24"/>
                  <w:szCs w:val="24"/>
                  <w:lang w:eastAsia="lt-LT"/>
                </w:rPr>
                <w:t>.m</w:t>
              </w:r>
            </w:smartTag>
            <w:proofErr w:type="spellEnd"/>
            <w:r w:rsidRPr="00B26241">
              <w:rPr>
                <w:rFonts w:ascii="Times New Roman" w:eastAsia="Times New Roman" w:hAnsi="Times New Roman" w:cs="Times New Roman"/>
                <w:sz w:val="24"/>
                <w:szCs w:val="24"/>
                <w:lang w:eastAsia="lt-LT"/>
              </w:rPr>
              <w:t>. Pateikta NMVA įsivertinimo ir pažangos anketa. Duomenys pateikti Mokytojų tarybos posėdyje 2021-01-29</w:t>
            </w:r>
            <w:r w:rsidR="00A2385A">
              <w:rPr>
                <w:rFonts w:ascii="Times New Roman" w:eastAsia="Times New Roman" w:hAnsi="Times New Roman" w:cs="Times New Roman"/>
                <w:sz w:val="24"/>
                <w:szCs w:val="24"/>
                <w:lang w:eastAsia="lt-LT"/>
              </w:rPr>
              <w:t xml:space="preserve"> Nr.</w:t>
            </w:r>
            <w:r w:rsidRPr="00B26241">
              <w:rPr>
                <w:rFonts w:ascii="Times New Roman" w:eastAsia="Times New Roman" w:hAnsi="Times New Roman" w:cs="Times New Roman"/>
                <w:sz w:val="24"/>
                <w:szCs w:val="24"/>
                <w:lang w:eastAsia="lt-LT"/>
              </w:rPr>
              <w:t>7-1.</w:t>
            </w:r>
          </w:p>
          <w:p w:rsidR="004D2836" w:rsidRPr="004D2836" w:rsidRDefault="004D2836" w:rsidP="0043258C">
            <w:pPr>
              <w:jc w:val="both"/>
              <w:textAlignment w:val="baseline"/>
              <w:rPr>
                <w:rFonts w:ascii="Times New Roman" w:eastAsia="Calibri" w:hAnsi="Times New Roman" w:cs="Times New Roman"/>
                <w:sz w:val="24"/>
                <w:szCs w:val="24"/>
                <w:lang w:eastAsia="lt-LT"/>
              </w:rPr>
            </w:pPr>
          </w:p>
        </w:tc>
      </w:tr>
    </w:tbl>
    <w:p w:rsidR="004D2836" w:rsidRPr="004D2836" w:rsidRDefault="004D2836" w:rsidP="004D2836">
      <w:pPr>
        <w:jc w:val="center"/>
        <w:rPr>
          <w:rFonts w:eastAsia="Times New Roman" w:cs="Times New Roman"/>
          <w:b/>
          <w:szCs w:val="24"/>
          <w:lang w:eastAsia="lt-LT"/>
        </w:rPr>
      </w:pPr>
      <w:r w:rsidRPr="004D2836">
        <w:rPr>
          <w:rFonts w:eastAsia="Times New Roman" w:cs="Times New Roman"/>
          <w:b/>
          <w:szCs w:val="24"/>
          <w:lang w:eastAsia="lt-LT"/>
        </w:rPr>
        <w:lastRenderedPageBreak/>
        <w:t>II SKYRIUS</w:t>
      </w:r>
    </w:p>
    <w:p w:rsidR="004D2836" w:rsidRPr="004D2836" w:rsidRDefault="004D2836" w:rsidP="004D2836">
      <w:pPr>
        <w:jc w:val="center"/>
        <w:rPr>
          <w:rFonts w:eastAsia="Times New Roman" w:cs="Times New Roman"/>
          <w:b/>
          <w:szCs w:val="24"/>
          <w:lang w:eastAsia="lt-LT"/>
        </w:rPr>
      </w:pPr>
      <w:r w:rsidRPr="004D2836">
        <w:rPr>
          <w:rFonts w:eastAsia="Times New Roman" w:cs="Times New Roman"/>
          <w:b/>
          <w:szCs w:val="24"/>
          <w:lang w:eastAsia="lt-LT"/>
        </w:rPr>
        <w:t>METŲ VEIKLOS UŽDUOTYS, REZULTATAI IR RODIKLIAI</w:t>
      </w:r>
    </w:p>
    <w:p w:rsidR="004D2836" w:rsidRPr="004D2836" w:rsidRDefault="004D2836" w:rsidP="004D2836">
      <w:pPr>
        <w:jc w:val="center"/>
        <w:rPr>
          <w:rFonts w:eastAsia="Times New Roman" w:cs="Times New Roman"/>
          <w:szCs w:val="20"/>
          <w:lang w:eastAsia="lt-LT"/>
        </w:rPr>
      </w:pPr>
    </w:p>
    <w:p w:rsidR="004D2836" w:rsidRPr="004D2836" w:rsidRDefault="004D2836" w:rsidP="004D2836">
      <w:pPr>
        <w:tabs>
          <w:tab w:val="left" w:pos="284"/>
        </w:tabs>
        <w:rPr>
          <w:rFonts w:eastAsia="Times New Roman" w:cs="Times New Roman"/>
          <w:b/>
          <w:szCs w:val="24"/>
          <w:lang w:eastAsia="lt-LT"/>
        </w:rPr>
      </w:pPr>
      <w:r w:rsidRPr="004D2836">
        <w:rPr>
          <w:rFonts w:eastAsia="Times New Roman" w:cs="Times New Roman"/>
          <w:b/>
          <w:szCs w:val="24"/>
          <w:lang w:eastAsia="lt-LT"/>
        </w:rPr>
        <w:t>1.</w:t>
      </w:r>
      <w:r w:rsidRPr="004D2836">
        <w:rPr>
          <w:rFonts w:eastAsia="Times New Roman" w:cs="Times New Roman"/>
          <w:b/>
          <w:szCs w:val="24"/>
          <w:lang w:eastAsia="lt-LT"/>
        </w:rPr>
        <w:tab/>
        <w:t>Pagrindiniai praėjusių metų veiklos rezultatai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126"/>
      </w:tblGrid>
      <w:tr w:rsidR="004D2836" w:rsidRPr="004D2836" w:rsidTr="00A91A74">
        <w:tc>
          <w:tcPr>
            <w:tcW w:w="2523" w:type="dxa"/>
            <w:tcBorders>
              <w:top w:val="single" w:sz="4" w:space="0" w:color="auto"/>
              <w:left w:val="single" w:sz="4" w:space="0" w:color="auto"/>
              <w:bottom w:val="single" w:sz="4" w:space="0" w:color="auto"/>
              <w:right w:val="single" w:sz="4" w:space="0" w:color="auto"/>
            </w:tcBorders>
            <w:vAlign w:val="center"/>
            <w:hideMark/>
          </w:tcPr>
          <w:p w:rsidR="004D2836" w:rsidRPr="0072026E" w:rsidRDefault="004D2836" w:rsidP="004D2836">
            <w:pPr>
              <w:jc w:val="center"/>
              <w:rPr>
                <w:rFonts w:eastAsia="Times New Roman" w:cs="Times New Roman"/>
                <w:sz w:val="20"/>
                <w:szCs w:val="20"/>
                <w:lang w:eastAsia="lt-LT"/>
              </w:rPr>
            </w:pPr>
            <w:r w:rsidRPr="0072026E">
              <w:rPr>
                <w:rFonts w:eastAsia="Times New Roman" w:cs="Times New Roman"/>
                <w:sz w:val="20"/>
                <w:szCs w:val="20"/>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4D2836" w:rsidRPr="0072026E" w:rsidRDefault="004D2836" w:rsidP="004D2836">
            <w:pPr>
              <w:jc w:val="center"/>
              <w:rPr>
                <w:rFonts w:eastAsia="Times New Roman" w:cs="Times New Roman"/>
                <w:sz w:val="20"/>
                <w:szCs w:val="20"/>
                <w:lang w:eastAsia="lt-LT"/>
              </w:rPr>
            </w:pPr>
            <w:r w:rsidRPr="0072026E">
              <w:rPr>
                <w:rFonts w:eastAsia="Times New Roman" w:cs="Times New Roman"/>
                <w:sz w:val="20"/>
                <w:szCs w:val="20"/>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4D2836" w:rsidRPr="0072026E" w:rsidRDefault="004D2836" w:rsidP="004D2836">
            <w:pPr>
              <w:jc w:val="center"/>
              <w:rPr>
                <w:rFonts w:eastAsia="Times New Roman" w:cs="Times New Roman"/>
                <w:sz w:val="20"/>
                <w:szCs w:val="20"/>
                <w:lang w:eastAsia="lt-LT"/>
              </w:rPr>
            </w:pPr>
            <w:r w:rsidRPr="0072026E">
              <w:rPr>
                <w:rFonts w:eastAsia="Times New Roman" w:cs="Times New Roman"/>
                <w:sz w:val="20"/>
                <w:szCs w:val="20"/>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2836" w:rsidRPr="0072026E" w:rsidRDefault="004D2836" w:rsidP="004D2836">
            <w:pPr>
              <w:jc w:val="center"/>
              <w:rPr>
                <w:rFonts w:eastAsia="Times New Roman" w:cs="Times New Roman"/>
                <w:sz w:val="20"/>
                <w:szCs w:val="20"/>
                <w:lang w:eastAsia="lt-LT"/>
              </w:rPr>
            </w:pPr>
            <w:r w:rsidRPr="0072026E">
              <w:rPr>
                <w:rFonts w:eastAsia="Times New Roman" w:cs="Times New Roman"/>
                <w:sz w:val="20"/>
                <w:szCs w:val="20"/>
                <w:lang w:eastAsia="lt-LT"/>
              </w:rPr>
              <w:t>Pasiekti rezultatai ir jų rodikliai</w:t>
            </w:r>
          </w:p>
        </w:tc>
      </w:tr>
      <w:tr w:rsidR="00034910" w:rsidRPr="004D2836" w:rsidTr="00A91A74">
        <w:tc>
          <w:tcPr>
            <w:tcW w:w="2523" w:type="dxa"/>
            <w:tcBorders>
              <w:top w:val="single" w:sz="4" w:space="0" w:color="auto"/>
              <w:left w:val="single" w:sz="4" w:space="0" w:color="auto"/>
              <w:bottom w:val="single" w:sz="4" w:space="0" w:color="auto"/>
              <w:right w:val="single" w:sz="4" w:space="0" w:color="auto"/>
            </w:tcBorders>
            <w:hideMark/>
          </w:tcPr>
          <w:p w:rsidR="00A42ECD" w:rsidRPr="00C31BDB" w:rsidRDefault="00A42ECD" w:rsidP="00C31BDB">
            <w:pPr>
              <w:spacing w:line="256" w:lineRule="auto"/>
              <w:rPr>
                <w:rFonts w:cs="Times New Roman"/>
                <w:szCs w:val="24"/>
                <w:lang w:eastAsia="lt-LT"/>
              </w:rPr>
            </w:pPr>
            <w:r w:rsidRPr="00C31BDB">
              <w:rPr>
                <w:rFonts w:cs="Times New Roman"/>
                <w:szCs w:val="24"/>
                <w:lang w:eastAsia="lt-LT"/>
              </w:rPr>
              <w:t>1.1.</w:t>
            </w:r>
            <w:r w:rsidRPr="00C31BDB">
              <w:rPr>
                <w:rFonts w:eastAsia="Calibri" w:cs="Times New Roman"/>
                <w:szCs w:val="24"/>
                <w:lang w:eastAsia="lt-LT"/>
              </w:rPr>
              <w:t xml:space="preserve"> </w:t>
            </w:r>
            <w:r w:rsidRPr="00C31BDB">
              <w:rPr>
                <w:rFonts w:cs="Times New Roman"/>
                <w:szCs w:val="24"/>
                <w:lang w:eastAsia="lt-LT"/>
              </w:rPr>
              <w:t>Stiprinti pedagogų gerosios patirties sklaidą ir kolegialų mokymąsi.</w:t>
            </w:r>
          </w:p>
        </w:tc>
        <w:tc>
          <w:tcPr>
            <w:tcW w:w="2127" w:type="dxa"/>
            <w:tcBorders>
              <w:top w:val="single" w:sz="4" w:space="0" w:color="auto"/>
              <w:left w:val="single" w:sz="4" w:space="0" w:color="auto"/>
              <w:bottom w:val="single" w:sz="4" w:space="0" w:color="auto"/>
              <w:right w:val="single" w:sz="4" w:space="0" w:color="auto"/>
            </w:tcBorders>
          </w:tcPr>
          <w:p w:rsidR="005F2DDE" w:rsidRPr="00C31BDB" w:rsidRDefault="00A42ECD" w:rsidP="00A42ECD">
            <w:pPr>
              <w:rPr>
                <w:rFonts w:eastAsia="Calibri" w:cs="Times New Roman"/>
                <w:szCs w:val="24"/>
                <w:lang w:eastAsia="lt-LT"/>
              </w:rPr>
            </w:pPr>
            <w:r w:rsidRPr="00C31BDB">
              <w:rPr>
                <w:rFonts w:eastAsia="Calibri" w:cs="Times New Roman"/>
                <w:szCs w:val="24"/>
                <w:lang w:eastAsia="lt-LT"/>
              </w:rPr>
              <w:t xml:space="preserve">1.Organizuoti kryptingą pedagogų mokymąsi. </w:t>
            </w:r>
          </w:p>
          <w:p w:rsidR="005F2DDE" w:rsidRPr="00C31BDB" w:rsidRDefault="005F2DDE" w:rsidP="00A42ECD">
            <w:pPr>
              <w:rPr>
                <w:rFonts w:eastAsia="Calibri" w:cs="Times New Roman"/>
                <w:szCs w:val="24"/>
                <w:lang w:eastAsia="lt-LT"/>
              </w:rPr>
            </w:pPr>
          </w:p>
          <w:p w:rsidR="005F2DDE" w:rsidRPr="00C31BDB" w:rsidRDefault="005F2DDE" w:rsidP="00A42ECD">
            <w:pPr>
              <w:rPr>
                <w:rFonts w:eastAsia="Calibri" w:cs="Times New Roman"/>
                <w:szCs w:val="24"/>
                <w:lang w:eastAsia="lt-LT"/>
              </w:rPr>
            </w:pPr>
          </w:p>
          <w:p w:rsidR="005F2DDE" w:rsidRPr="00C31BDB" w:rsidRDefault="005F2DDE" w:rsidP="00A42ECD">
            <w:pPr>
              <w:rPr>
                <w:rFonts w:eastAsia="Calibri" w:cs="Times New Roman"/>
                <w:szCs w:val="24"/>
                <w:lang w:eastAsia="lt-LT"/>
              </w:rPr>
            </w:pPr>
          </w:p>
          <w:p w:rsidR="00A42ECD" w:rsidRPr="00C31BDB" w:rsidRDefault="005F2DDE" w:rsidP="00A42ECD">
            <w:pPr>
              <w:rPr>
                <w:rFonts w:eastAsia="Calibri" w:cs="Times New Roman"/>
                <w:szCs w:val="24"/>
                <w:lang w:eastAsia="lt-LT"/>
              </w:rPr>
            </w:pPr>
            <w:r w:rsidRPr="00C31BDB">
              <w:rPr>
                <w:rFonts w:eastAsia="Calibri" w:cs="Times New Roman"/>
                <w:szCs w:val="24"/>
                <w:lang w:eastAsia="lt-LT"/>
              </w:rPr>
              <w:t>2.</w:t>
            </w:r>
            <w:r w:rsidR="00A42ECD" w:rsidRPr="00C31BDB">
              <w:rPr>
                <w:rFonts w:eastAsia="Calibri" w:cs="Times New Roman"/>
                <w:szCs w:val="24"/>
                <w:lang w:eastAsia="lt-LT"/>
              </w:rPr>
              <w:t xml:space="preserve">Pedagogai mokysis drauge ir vieni iš kitų. </w:t>
            </w:r>
          </w:p>
          <w:p w:rsidR="00A42ECD" w:rsidRPr="00C31BDB" w:rsidRDefault="00A42ECD" w:rsidP="00A42ECD">
            <w:pPr>
              <w:spacing w:line="256" w:lineRule="auto"/>
              <w:jc w:val="center"/>
              <w:rPr>
                <w:rFonts w:cs="Times New Roman"/>
                <w:szCs w:val="24"/>
                <w:lang w:eastAsia="lt-LT"/>
              </w:rPr>
            </w:pPr>
          </w:p>
          <w:p w:rsidR="005F2DDE" w:rsidRPr="00C31BDB" w:rsidRDefault="005F2DDE" w:rsidP="00A42ECD">
            <w:pPr>
              <w:spacing w:line="256" w:lineRule="auto"/>
              <w:jc w:val="center"/>
              <w:rPr>
                <w:rFonts w:cs="Times New Roman"/>
                <w:szCs w:val="24"/>
                <w:lang w:eastAsia="lt-LT"/>
              </w:rPr>
            </w:pPr>
          </w:p>
          <w:p w:rsidR="005F2DDE" w:rsidRPr="00C31BDB" w:rsidRDefault="00C31BDB" w:rsidP="005F2DDE">
            <w:pPr>
              <w:spacing w:line="256" w:lineRule="auto"/>
              <w:jc w:val="both"/>
              <w:rPr>
                <w:rFonts w:cs="Times New Roman"/>
                <w:szCs w:val="24"/>
                <w:lang w:eastAsia="lt-LT"/>
              </w:rPr>
            </w:pPr>
            <w:r>
              <w:rPr>
                <w:rFonts w:cs="Times New Roman"/>
                <w:szCs w:val="24"/>
                <w:lang w:eastAsia="lt-LT"/>
              </w:rPr>
              <w:t>3.</w:t>
            </w:r>
            <w:r w:rsidR="005F2DDE" w:rsidRPr="00C31BDB">
              <w:rPr>
                <w:rFonts w:cs="Times New Roman"/>
                <w:szCs w:val="24"/>
                <w:lang w:eastAsia="lt-LT"/>
              </w:rPr>
              <w:t>Pedagogai dalinsis gerąja darbo patirtimi įstaigoje, savivaldybėje, respublikoje.</w:t>
            </w:r>
          </w:p>
        </w:tc>
        <w:tc>
          <w:tcPr>
            <w:tcW w:w="3005" w:type="dxa"/>
            <w:tcBorders>
              <w:top w:val="single" w:sz="4" w:space="0" w:color="auto"/>
              <w:left w:val="single" w:sz="4" w:space="0" w:color="auto"/>
              <w:bottom w:val="single" w:sz="4" w:space="0" w:color="auto"/>
              <w:right w:val="single" w:sz="4" w:space="0" w:color="auto"/>
            </w:tcBorders>
          </w:tcPr>
          <w:p w:rsidR="005F2DDE" w:rsidRPr="00C31BDB" w:rsidRDefault="005F2DDE" w:rsidP="005F2DDE">
            <w:pPr>
              <w:spacing w:line="256" w:lineRule="auto"/>
              <w:rPr>
                <w:rFonts w:eastAsia="Calibri" w:cs="Times New Roman"/>
                <w:szCs w:val="24"/>
                <w:lang w:eastAsia="lt-LT"/>
              </w:rPr>
            </w:pPr>
            <w:r w:rsidRPr="00C31BDB">
              <w:rPr>
                <w:rFonts w:eastAsia="Calibri" w:cs="Times New Roman"/>
                <w:szCs w:val="24"/>
                <w:lang w:eastAsia="lt-LT"/>
              </w:rPr>
              <w:t xml:space="preserve">1. 90 </w:t>
            </w:r>
            <w:r w:rsidRPr="00C31BDB">
              <w:rPr>
                <w:rFonts w:eastAsia="Times New Roman" w:cs="Times New Roman"/>
                <w:szCs w:val="24"/>
                <w:lang w:eastAsia="lt-LT"/>
              </w:rPr>
              <w:t>%</w:t>
            </w:r>
            <w:r w:rsidRPr="00C31BDB">
              <w:rPr>
                <w:rFonts w:eastAsia="Calibri" w:cs="Times New Roman"/>
                <w:szCs w:val="24"/>
                <w:lang w:eastAsia="lt-LT"/>
              </w:rPr>
              <w:t xml:space="preserve"> pedagogų pilnai įvykdė</w:t>
            </w:r>
            <w:r w:rsidR="00A42ECD" w:rsidRPr="00C31BDB">
              <w:rPr>
                <w:rFonts w:eastAsia="Calibri" w:cs="Times New Roman"/>
                <w:szCs w:val="24"/>
                <w:lang w:eastAsia="lt-LT"/>
              </w:rPr>
              <w:t xml:space="preserve"> metų kvalifikacijos tobulinimo reikalavimus. </w:t>
            </w:r>
          </w:p>
          <w:p w:rsidR="005F2DDE" w:rsidRPr="00C31BDB" w:rsidRDefault="005F2DDE" w:rsidP="005F2DDE">
            <w:pPr>
              <w:spacing w:line="256" w:lineRule="auto"/>
              <w:rPr>
                <w:rFonts w:eastAsia="Calibri" w:cs="Times New Roman"/>
                <w:szCs w:val="24"/>
                <w:lang w:eastAsia="lt-LT"/>
              </w:rPr>
            </w:pPr>
          </w:p>
          <w:p w:rsidR="005F2DDE" w:rsidRPr="00C31BDB" w:rsidRDefault="005F2DDE" w:rsidP="005F2DDE">
            <w:pPr>
              <w:spacing w:line="256" w:lineRule="auto"/>
              <w:rPr>
                <w:rFonts w:eastAsia="Calibri" w:cs="Times New Roman"/>
                <w:szCs w:val="24"/>
                <w:lang w:eastAsia="lt-LT"/>
              </w:rPr>
            </w:pPr>
          </w:p>
          <w:p w:rsidR="005F2DDE" w:rsidRPr="00C31BDB" w:rsidRDefault="005F2DDE" w:rsidP="005F2DDE">
            <w:pPr>
              <w:spacing w:line="256" w:lineRule="auto"/>
              <w:rPr>
                <w:rFonts w:eastAsia="Calibri" w:cs="Times New Roman"/>
                <w:szCs w:val="24"/>
                <w:lang w:eastAsia="lt-LT"/>
              </w:rPr>
            </w:pPr>
          </w:p>
          <w:p w:rsidR="005F2DDE" w:rsidRPr="00C31BDB" w:rsidRDefault="005F2DDE" w:rsidP="005F2DDE">
            <w:pPr>
              <w:spacing w:line="256" w:lineRule="auto"/>
              <w:rPr>
                <w:rFonts w:eastAsia="Calibri" w:cs="Times New Roman"/>
                <w:szCs w:val="24"/>
                <w:lang w:eastAsia="lt-LT"/>
              </w:rPr>
            </w:pPr>
          </w:p>
          <w:p w:rsidR="005F2DDE" w:rsidRPr="00C31BDB" w:rsidRDefault="005F2DDE" w:rsidP="005F2DDE">
            <w:pPr>
              <w:spacing w:line="256" w:lineRule="auto"/>
              <w:rPr>
                <w:rFonts w:eastAsia="Calibri" w:cs="Times New Roman"/>
                <w:szCs w:val="24"/>
                <w:lang w:eastAsia="lt-LT"/>
              </w:rPr>
            </w:pPr>
            <w:r w:rsidRPr="00C31BDB">
              <w:rPr>
                <w:rFonts w:eastAsia="Calibri" w:cs="Times New Roman"/>
                <w:szCs w:val="24"/>
                <w:lang w:eastAsia="lt-LT"/>
              </w:rPr>
              <w:t xml:space="preserve">2. </w:t>
            </w:r>
            <w:r w:rsidR="00A42ECD" w:rsidRPr="00C31BDB">
              <w:rPr>
                <w:rFonts w:eastAsia="Calibri" w:cs="Times New Roman"/>
                <w:szCs w:val="24"/>
                <w:lang w:eastAsia="lt-LT"/>
              </w:rPr>
              <w:t>Pedagogų vykdoma metodinė v</w:t>
            </w:r>
            <w:r w:rsidRPr="00C31BDB">
              <w:rPr>
                <w:rFonts w:eastAsia="Calibri" w:cs="Times New Roman"/>
                <w:szCs w:val="24"/>
                <w:lang w:eastAsia="lt-LT"/>
              </w:rPr>
              <w:t xml:space="preserve">eikla </w:t>
            </w:r>
            <w:r w:rsidR="00A42ECD" w:rsidRPr="00C31BDB">
              <w:rPr>
                <w:rFonts w:eastAsia="Calibri" w:cs="Times New Roman"/>
                <w:szCs w:val="24"/>
                <w:lang w:eastAsia="lt-LT"/>
              </w:rPr>
              <w:t xml:space="preserve">atitinka jų kvalifikacinę kategoriją. </w:t>
            </w:r>
          </w:p>
          <w:p w:rsidR="005F2DDE" w:rsidRPr="00C31BDB" w:rsidRDefault="005F2DDE" w:rsidP="005F2DDE">
            <w:pPr>
              <w:spacing w:line="256" w:lineRule="auto"/>
              <w:rPr>
                <w:rFonts w:eastAsia="Calibri" w:cs="Times New Roman"/>
                <w:szCs w:val="24"/>
                <w:lang w:eastAsia="lt-LT"/>
              </w:rPr>
            </w:pPr>
          </w:p>
          <w:p w:rsidR="005F2DDE" w:rsidRPr="00C31BDB" w:rsidRDefault="005F2DDE" w:rsidP="005F2DDE">
            <w:pPr>
              <w:spacing w:line="256" w:lineRule="auto"/>
              <w:rPr>
                <w:rFonts w:eastAsia="Calibri" w:cs="Times New Roman"/>
                <w:szCs w:val="24"/>
                <w:lang w:eastAsia="lt-LT"/>
              </w:rPr>
            </w:pPr>
            <w:r w:rsidRPr="00C31BDB">
              <w:rPr>
                <w:rFonts w:eastAsia="Calibri" w:cs="Times New Roman"/>
                <w:szCs w:val="24"/>
                <w:lang w:eastAsia="lt-LT"/>
              </w:rPr>
              <w:t xml:space="preserve"> </w:t>
            </w:r>
          </w:p>
          <w:p w:rsidR="00A42ECD" w:rsidRPr="00C31BDB" w:rsidRDefault="005F2DDE" w:rsidP="005F2DDE">
            <w:pPr>
              <w:spacing w:line="256" w:lineRule="auto"/>
              <w:rPr>
                <w:rFonts w:cs="Times New Roman"/>
                <w:szCs w:val="24"/>
                <w:lang w:eastAsia="lt-LT"/>
              </w:rPr>
            </w:pPr>
            <w:r w:rsidRPr="00C31BDB">
              <w:rPr>
                <w:rFonts w:eastAsia="Calibri" w:cs="Times New Roman"/>
                <w:szCs w:val="24"/>
                <w:lang w:eastAsia="lt-LT"/>
              </w:rPr>
              <w:t xml:space="preserve">3. </w:t>
            </w:r>
            <w:r w:rsidR="00A42ECD" w:rsidRPr="00C31BDB">
              <w:rPr>
                <w:rFonts w:eastAsia="Calibri" w:cs="Times New Roman"/>
                <w:szCs w:val="24"/>
                <w:lang w:eastAsia="lt-LT"/>
              </w:rPr>
              <w:t>30</w:t>
            </w:r>
            <w:r w:rsidRPr="00C31BDB">
              <w:rPr>
                <w:rFonts w:eastAsia="Calibri" w:cs="Times New Roman"/>
                <w:szCs w:val="24"/>
                <w:lang w:eastAsia="lt-LT"/>
              </w:rPr>
              <w:t xml:space="preserve"> </w:t>
            </w:r>
            <w:r w:rsidRPr="00C31BDB">
              <w:rPr>
                <w:rFonts w:eastAsia="Times New Roman" w:cs="Times New Roman"/>
                <w:szCs w:val="24"/>
                <w:lang w:eastAsia="lt-LT"/>
              </w:rPr>
              <w:t>%</w:t>
            </w:r>
            <w:r w:rsidRPr="00C31BDB">
              <w:rPr>
                <w:rFonts w:eastAsia="Calibri" w:cs="Times New Roman"/>
                <w:szCs w:val="24"/>
                <w:lang w:eastAsia="lt-LT"/>
              </w:rPr>
              <w:t xml:space="preserve"> </w:t>
            </w:r>
            <w:r w:rsidR="00A42ECD" w:rsidRPr="00C31BDB">
              <w:rPr>
                <w:rFonts w:eastAsia="Calibri" w:cs="Times New Roman"/>
                <w:szCs w:val="24"/>
                <w:lang w:eastAsia="lt-LT"/>
              </w:rPr>
              <w:t xml:space="preserve"> pedagogų dalinasi gerąja darbo patirtimi įstaigoje, savivaldybėje, respublikoje.</w:t>
            </w:r>
          </w:p>
        </w:tc>
        <w:tc>
          <w:tcPr>
            <w:tcW w:w="2126" w:type="dxa"/>
            <w:tcBorders>
              <w:top w:val="single" w:sz="4" w:space="0" w:color="auto"/>
              <w:left w:val="single" w:sz="4" w:space="0" w:color="auto"/>
              <w:bottom w:val="single" w:sz="4" w:space="0" w:color="auto"/>
              <w:right w:val="single" w:sz="4" w:space="0" w:color="auto"/>
            </w:tcBorders>
            <w:vAlign w:val="center"/>
          </w:tcPr>
          <w:p w:rsidR="005F2DDE" w:rsidRPr="00C31BDB" w:rsidRDefault="005F2DDE" w:rsidP="00A42ECD">
            <w:pPr>
              <w:spacing w:line="256" w:lineRule="auto"/>
              <w:rPr>
                <w:rFonts w:cs="Times New Roman"/>
                <w:szCs w:val="24"/>
                <w:lang w:eastAsia="lt-LT"/>
              </w:rPr>
            </w:pPr>
            <w:r w:rsidRPr="00C31BDB">
              <w:rPr>
                <w:rFonts w:cs="Times New Roman"/>
                <w:szCs w:val="24"/>
                <w:lang w:eastAsia="lt-LT"/>
              </w:rPr>
              <w:t xml:space="preserve">1. 90 </w:t>
            </w:r>
            <w:r w:rsidRPr="00C31BDB">
              <w:rPr>
                <w:rFonts w:eastAsia="Times New Roman" w:cs="Times New Roman"/>
                <w:szCs w:val="24"/>
                <w:lang w:eastAsia="lt-LT"/>
              </w:rPr>
              <w:t>%</w:t>
            </w:r>
            <w:r w:rsidR="00A42ECD" w:rsidRPr="00C31BDB">
              <w:rPr>
                <w:rFonts w:cs="Times New Roman"/>
                <w:szCs w:val="24"/>
                <w:lang w:eastAsia="lt-LT"/>
              </w:rPr>
              <w:t xml:space="preserve"> pedagogų tobulino savo skaitm</w:t>
            </w:r>
            <w:r w:rsidRPr="00C31BDB">
              <w:rPr>
                <w:rFonts w:cs="Times New Roman"/>
                <w:szCs w:val="24"/>
                <w:lang w:eastAsia="lt-LT"/>
              </w:rPr>
              <w:t xml:space="preserve">eninio raštingumo kvalifikaciją. </w:t>
            </w:r>
          </w:p>
          <w:p w:rsidR="005F2DDE" w:rsidRPr="00C31BDB" w:rsidRDefault="005F2DDE" w:rsidP="00A42ECD">
            <w:pPr>
              <w:spacing w:line="256" w:lineRule="auto"/>
              <w:rPr>
                <w:rFonts w:cs="Times New Roman"/>
                <w:szCs w:val="24"/>
                <w:lang w:eastAsia="lt-LT"/>
              </w:rPr>
            </w:pPr>
          </w:p>
          <w:p w:rsidR="005F2DDE" w:rsidRPr="00C31BDB" w:rsidRDefault="005F2DDE" w:rsidP="00A42ECD">
            <w:pPr>
              <w:spacing w:line="256" w:lineRule="auto"/>
              <w:rPr>
                <w:rFonts w:cs="Times New Roman"/>
                <w:szCs w:val="24"/>
                <w:lang w:eastAsia="lt-LT"/>
              </w:rPr>
            </w:pPr>
          </w:p>
          <w:p w:rsidR="005F2DDE" w:rsidRPr="00C31BDB" w:rsidRDefault="005F2DDE" w:rsidP="00A42ECD">
            <w:pPr>
              <w:spacing w:line="256" w:lineRule="auto"/>
              <w:rPr>
                <w:rFonts w:cs="Times New Roman"/>
                <w:szCs w:val="24"/>
                <w:lang w:eastAsia="lt-LT"/>
              </w:rPr>
            </w:pPr>
            <w:r w:rsidRPr="00C31BDB">
              <w:rPr>
                <w:rFonts w:cs="Times New Roman"/>
                <w:szCs w:val="24"/>
                <w:lang w:eastAsia="lt-LT"/>
              </w:rPr>
              <w:t xml:space="preserve">2. Kiekvieno pedagogo veikla 90 </w:t>
            </w:r>
            <w:r w:rsidRPr="00C31BDB">
              <w:rPr>
                <w:rFonts w:eastAsia="Times New Roman" w:cs="Times New Roman"/>
                <w:szCs w:val="24"/>
                <w:lang w:eastAsia="lt-LT"/>
              </w:rPr>
              <w:t>%</w:t>
            </w:r>
            <w:r w:rsidR="00A42ECD" w:rsidRPr="00C31BDB">
              <w:rPr>
                <w:rFonts w:cs="Times New Roman"/>
                <w:szCs w:val="24"/>
                <w:lang w:eastAsia="lt-LT"/>
              </w:rPr>
              <w:t xml:space="preserve"> atitiko jų kvalifikacin</w:t>
            </w:r>
            <w:r w:rsidRPr="00C31BDB">
              <w:rPr>
                <w:rFonts w:cs="Times New Roman"/>
                <w:szCs w:val="24"/>
                <w:lang w:eastAsia="lt-LT"/>
              </w:rPr>
              <w:t xml:space="preserve">ę kategoriją. </w:t>
            </w:r>
          </w:p>
          <w:p w:rsidR="005F2DDE" w:rsidRPr="00C31BDB" w:rsidRDefault="005F2DDE" w:rsidP="00A42ECD">
            <w:pPr>
              <w:spacing w:line="256" w:lineRule="auto"/>
              <w:rPr>
                <w:rFonts w:cs="Times New Roman"/>
                <w:szCs w:val="24"/>
                <w:lang w:eastAsia="lt-LT"/>
              </w:rPr>
            </w:pPr>
          </w:p>
          <w:p w:rsidR="00A42ECD" w:rsidRPr="00C31BDB" w:rsidRDefault="005F2DDE" w:rsidP="00A42ECD">
            <w:pPr>
              <w:spacing w:line="256" w:lineRule="auto"/>
              <w:rPr>
                <w:rFonts w:cs="Times New Roman"/>
                <w:szCs w:val="24"/>
                <w:lang w:eastAsia="lt-LT"/>
              </w:rPr>
            </w:pPr>
            <w:r w:rsidRPr="00C31BDB">
              <w:rPr>
                <w:rFonts w:cs="Times New Roman"/>
                <w:szCs w:val="24"/>
                <w:lang w:eastAsia="lt-LT"/>
              </w:rPr>
              <w:t xml:space="preserve">3.Pedagogai 30 </w:t>
            </w:r>
            <w:r w:rsidRPr="00C31BDB">
              <w:rPr>
                <w:rFonts w:eastAsia="Times New Roman" w:cs="Times New Roman"/>
                <w:szCs w:val="24"/>
                <w:lang w:eastAsia="lt-LT"/>
              </w:rPr>
              <w:t>%</w:t>
            </w:r>
            <w:r w:rsidR="00A42ECD" w:rsidRPr="00C31BDB">
              <w:rPr>
                <w:rFonts w:cs="Times New Roman"/>
                <w:szCs w:val="24"/>
                <w:lang w:eastAsia="lt-LT"/>
              </w:rPr>
              <w:t xml:space="preserve"> dalinosi gerąja darbo patirtimi įstaigoje, savivaldybėje, respublikoje (skaitė pranešimus, rengė konkursus, dalyvavo įvairiuose projektuose)</w:t>
            </w:r>
          </w:p>
        </w:tc>
      </w:tr>
      <w:tr w:rsidR="00034910" w:rsidRPr="004D2836" w:rsidTr="00A91A74">
        <w:tc>
          <w:tcPr>
            <w:tcW w:w="2523" w:type="dxa"/>
            <w:tcBorders>
              <w:top w:val="single" w:sz="4" w:space="0" w:color="auto"/>
              <w:left w:val="single" w:sz="4" w:space="0" w:color="auto"/>
              <w:bottom w:val="single" w:sz="4" w:space="0" w:color="auto"/>
              <w:right w:val="single" w:sz="4" w:space="0" w:color="auto"/>
            </w:tcBorders>
            <w:hideMark/>
          </w:tcPr>
          <w:p w:rsidR="007D4DE1" w:rsidRPr="00034910" w:rsidRDefault="007D4DE1" w:rsidP="007D4DE1">
            <w:pPr>
              <w:pStyle w:val="Betarp"/>
              <w:rPr>
                <w:rFonts w:ascii="Times New Roman" w:hAnsi="Times New Roman"/>
                <w:sz w:val="24"/>
                <w:szCs w:val="24"/>
              </w:rPr>
            </w:pPr>
            <w:r w:rsidRPr="00034910">
              <w:rPr>
                <w:rFonts w:ascii="Times New Roman" w:hAnsi="Times New Roman"/>
                <w:sz w:val="24"/>
                <w:szCs w:val="24"/>
              </w:rPr>
              <w:t>1.2. Įgyvendinti ES projekto „</w:t>
            </w:r>
            <w:proofErr w:type="spellStart"/>
            <w:r w:rsidRPr="00034910">
              <w:rPr>
                <w:rFonts w:ascii="Times New Roman" w:hAnsi="Times New Roman"/>
                <w:sz w:val="24"/>
                <w:szCs w:val="24"/>
              </w:rPr>
              <w:t>Patyriminio</w:t>
            </w:r>
            <w:proofErr w:type="spellEnd"/>
            <w:r w:rsidRPr="00034910">
              <w:rPr>
                <w:rFonts w:ascii="Times New Roman" w:hAnsi="Times New Roman"/>
                <w:sz w:val="24"/>
                <w:szCs w:val="24"/>
              </w:rPr>
              <w:t xml:space="preserve"> ugdymo turinio diegimas Marijampolės regiono ikimokyklinėse ir priešmokyklinėse ugdymo įstaigose“ antrąjį etapą. </w:t>
            </w:r>
          </w:p>
          <w:p w:rsidR="007D4DE1" w:rsidRPr="00034910" w:rsidRDefault="007D4DE1" w:rsidP="007D4DE1">
            <w:pPr>
              <w:spacing w:line="256" w:lineRule="auto"/>
              <w:rPr>
                <w:rFonts w:cs="Times New Roman"/>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7D4DE1" w:rsidRPr="00034910" w:rsidRDefault="007D4DE1" w:rsidP="007D4DE1">
            <w:pPr>
              <w:rPr>
                <w:rFonts w:eastAsia="Calibri"/>
                <w:lang w:eastAsia="lt-LT"/>
              </w:rPr>
            </w:pPr>
            <w:r w:rsidRPr="00034910">
              <w:rPr>
                <w:rFonts w:eastAsia="Calibri"/>
                <w:lang w:eastAsia="lt-LT"/>
              </w:rPr>
              <w:t>1.Sukurti smu</w:t>
            </w:r>
            <w:r w:rsidR="00C31BDB">
              <w:rPr>
                <w:rFonts w:eastAsia="Calibri"/>
                <w:lang w:eastAsia="lt-LT"/>
              </w:rPr>
              <w:t>lkiųjų gyvūnų tyrinėjimo aplinką</w:t>
            </w:r>
            <w:r w:rsidRPr="00034910">
              <w:rPr>
                <w:rFonts w:eastAsia="Calibri"/>
                <w:lang w:eastAsia="lt-LT"/>
              </w:rPr>
              <w:t xml:space="preserve"> Centro teritorijoje.</w:t>
            </w:r>
          </w:p>
          <w:p w:rsidR="007D4DE1" w:rsidRPr="00034910" w:rsidRDefault="007D4DE1" w:rsidP="007D4DE1">
            <w:pPr>
              <w:rPr>
                <w:rFonts w:eastAsia="Calibri"/>
                <w:lang w:eastAsia="lt-LT"/>
              </w:rPr>
            </w:pPr>
          </w:p>
          <w:p w:rsidR="007D4DE1" w:rsidRPr="00034910" w:rsidRDefault="007D4DE1" w:rsidP="007D4DE1">
            <w:pPr>
              <w:spacing w:line="256" w:lineRule="auto"/>
              <w:rPr>
                <w:rFonts w:eastAsia="Calibri"/>
                <w:lang w:eastAsia="lt-LT"/>
              </w:rPr>
            </w:pPr>
          </w:p>
          <w:p w:rsidR="007D4DE1" w:rsidRPr="00034910" w:rsidRDefault="007D4DE1" w:rsidP="007D4DE1">
            <w:pPr>
              <w:spacing w:line="256" w:lineRule="auto"/>
              <w:rPr>
                <w:rFonts w:eastAsia="Calibri"/>
                <w:lang w:eastAsia="lt-LT"/>
              </w:rPr>
            </w:pPr>
          </w:p>
          <w:p w:rsidR="007D4DE1" w:rsidRPr="00034910" w:rsidRDefault="007D4DE1" w:rsidP="007D4DE1">
            <w:pPr>
              <w:spacing w:line="256" w:lineRule="auto"/>
              <w:rPr>
                <w:rFonts w:eastAsia="Calibri"/>
                <w:lang w:eastAsia="lt-LT"/>
              </w:rPr>
            </w:pPr>
          </w:p>
          <w:p w:rsidR="007D4DE1" w:rsidRPr="00034910" w:rsidRDefault="007D4DE1" w:rsidP="007D4DE1">
            <w:pPr>
              <w:spacing w:line="256" w:lineRule="auto"/>
              <w:rPr>
                <w:rFonts w:eastAsia="Calibri"/>
                <w:lang w:eastAsia="lt-LT"/>
              </w:rPr>
            </w:pPr>
          </w:p>
          <w:p w:rsidR="007D4DE1" w:rsidRPr="00034910" w:rsidRDefault="007D4DE1" w:rsidP="007D4DE1">
            <w:pPr>
              <w:spacing w:line="256" w:lineRule="auto"/>
              <w:rPr>
                <w:rFonts w:eastAsia="Calibri"/>
                <w:lang w:eastAsia="lt-LT"/>
              </w:rPr>
            </w:pPr>
          </w:p>
          <w:p w:rsidR="007D4DE1" w:rsidRPr="00034910" w:rsidRDefault="007D4DE1" w:rsidP="007D4DE1">
            <w:pPr>
              <w:spacing w:line="256" w:lineRule="auto"/>
              <w:rPr>
                <w:rFonts w:eastAsia="Calibri"/>
                <w:lang w:eastAsia="lt-LT"/>
              </w:rPr>
            </w:pPr>
          </w:p>
          <w:p w:rsidR="007D4DE1" w:rsidRPr="00034910" w:rsidRDefault="007D4DE1" w:rsidP="007D4DE1">
            <w:pPr>
              <w:spacing w:line="256" w:lineRule="auto"/>
              <w:rPr>
                <w:rFonts w:eastAsia="Calibri"/>
                <w:lang w:eastAsia="lt-LT"/>
              </w:rPr>
            </w:pPr>
          </w:p>
          <w:p w:rsidR="007D4DE1" w:rsidRPr="00034910" w:rsidRDefault="007D4DE1" w:rsidP="007D4DE1">
            <w:pPr>
              <w:spacing w:line="256" w:lineRule="auto"/>
              <w:rPr>
                <w:sz w:val="22"/>
                <w:lang w:eastAsia="lt-LT"/>
              </w:rPr>
            </w:pPr>
            <w:r w:rsidRPr="00034910">
              <w:rPr>
                <w:rFonts w:eastAsia="Calibri"/>
                <w:lang w:eastAsia="lt-LT"/>
              </w:rPr>
              <w:t>2.Įsigyti antram etapui reikalingas tyrinėjimui priemones.</w:t>
            </w:r>
          </w:p>
        </w:tc>
        <w:tc>
          <w:tcPr>
            <w:tcW w:w="3005" w:type="dxa"/>
            <w:tcBorders>
              <w:top w:val="single" w:sz="4" w:space="0" w:color="auto"/>
              <w:left w:val="single" w:sz="4" w:space="0" w:color="auto"/>
              <w:bottom w:val="single" w:sz="4" w:space="0" w:color="auto"/>
              <w:right w:val="single" w:sz="4" w:space="0" w:color="auto"/>
            </w:tcBorders>
          </w:tcPr>
          <w:p w:rsidR="007D4DE1" w:rsidRPr="00034910" w:rsidRDefault="007D4DE1" w:rsidP="007D4DE1">
            <w:pPr>
              <w:tabs>
                <w:tab w:val="left" w:pos="331"/>
              </w:tabs>
              <w:ind w:left="60"/>
              <w:rPr>
                <w:lang w:eastAsia="lt-LT"/>
              </w:rPr>
            </w:pPr>
            <w:r w:rsidRPr="00034910">
              <w:rPr>
                <w:lang w:eastAsia="lt-LT"/>
              </w:rPr>
              <w:t>1. Sukurta smulkiųjų gyvūnų tyrinėjimo aplinka Centro teritorijoje. Įrengti „Vabalų viešbučiai“</w:t>
            </w:r>
            <w:r w:rsidR="00C31BDB">
              <w:rPr>
                <w:lang w:eastAsia="lt-LT"/>
              </w:rPr>
              <w:t>.</w:t>
            </w:r>
          </w:p>
          <w:p w:rsidR="007D4DE1" w:rsidRPr="00034910" w:rsidRDefault="007D4DE1" w:rsidP="007D4DE1">
            <w:pPr>
              <w:tabs>
                <w:tab w:val="left" w:pos="331"/>
              </w:tabs>
              <w:ind w:left="60"/>
              <w:rPr>
                <w:lang w:eastAsia="lt-LT"/>
              </w:rPr>
            </w:pPr>
          </w:p>
          <w:p w:rsidR="007D4DE1" w:rsidRPr="00034910" w:rsidRDefault="007D4DE1" w:rsidP="007D4DE1">
            <w:pPr>
              <w:spacing w:line="256" w:lineRule="auto"/>
              <w:rPr>
                <w:lang w:eastAsia="lt-LT"/>
              </w:rPr>
            </w:pPr>
          </w:p>
          <w:p w:rsidR="007D4DE1" w:rsidRPr="00034910" w:rsidRDefault="007D4DE1" w:rsidP="007D4DE1">
            <w:pPr>
              <w:spacing w:line="256" w:lineRule="auto"/>
              <w:rPr>
                <w:lang w:eastAsia="lt-LT"/>
              </w:rPr>
            </w:pPr>
          </w:p>
          <w:p w:rsidR="007D4DE1" w:rsidRPr="00034910" w:rsidRDefault="007D4DE1" w:rsidP="007D4DE1">
            <w:pPr>
              <w:spacing w:line="256" w:lineRule="auto"/>
              <w:rPr>
                <w:lang w:eastAsia="lt-LT"/>
              </w:rPr>
            </w:pPr>
          </w:p>
          <w:p w:rsidR="007D4DE1" w:rsidRPr="00034910" w:rsidRDefault="007D4DE1" w:rsidP="007D4DE1">
            <w:pPr>
              <w:spacing w:line="256" w:lineRule="auto"/>
              <w:rPr>
                <w:lang w:eastAsia="lt-LT"/>
              </w:rPr>
            </w:pPr>
          </w:p>
          <w:p w:rsidR="007D4DE1" w:rsidRPr="00034910" w:rsidRDefault="007D4DE1" w:rsidP="007D4DE1">
            <w:pPr>
              <w:spacing w:line="256" w:lineRule="auto"/>
              <w:rPr>
                <w:lang w:eastAsia="lt-LT"/>
              </w:rPr>
            </w:pPr>
          </w:p>
          <w:p w:rsidR="007D4DE1" w:rsidRPr="00034910" w:rsidRDefault="007D4DE1" w:rsidP="007D4DE1">
            <w:pPr>
              <w:spacing w:line="256" w:lineRule="auto"/>
              <w:rPr>
                <w:lang w:eastAsia="lt-LT"/>
              </w:rPr>
            </w:pPr>
          </w:p>
          <w:p w:rsidR="007D4DE1" w:rsidRPr="00034910" w:rsidRDefault="007D4DE1" w:rsidP="007D4DE1">
            <w:pPr>
              <w:spacing w:line="256" w:lineRule="auto"/>
              <w:rPr>
                <w:lang w:eastAsia="lt-LT"/>
              </w:rPr>
            </w:pPr>
          </w:p>
          <w:p w:rsidR="007D4DE1" w:rsidRPr="00034910" w:rsidRDefault="007D4DE1" w:rsidP="005C0ED9">
            <w:pPr>
              <w:spacing w:line="256" w:lineRule="auto"/>
              <w:rPr>
                <w:sz w:val="22"/>
                <w:lang w:eastAsia="lt-LT"/>
              </w:rPr>
            </w:pPr>
            <w:r w:rsidRPr="00034910">
              <w:rPr>
                <w:lang w:eastAsia="lt-LT"/>
              </w:rPr>
              <w:t xml:space="preserve">2. Įsigytos II projekto etapui reikalingos </w:t>
            </w:r>
            <w:proofErr w:type="spellStart"/>
            <w:r w:rsidRPr="00034910">
              <w:rPr>
                <w:lang w:eastAsia="lt-LT"/>
              </w:rPr>
              <w:t>gamtamokslės</w:t>
            </w:r>
            <w:proofErr w:type="spellEnd"/>
            <w:r w:rsidRPr="00034910">
              <w:rPr>
                <w:lang w:eastAsia="lt-LT"/>
              </w:rPr>
              <w:t xml:space="preserve"> priemonės – </w:t>
            </w:r>
            <w:r w:rsidR="005C0ED9">
              <w:rPr>
                <w:lang w:eastAsia="lt-LT"/>
              </w:rPr>
              <w:t>didieji t</w:t>
            </w:r>
            <w:r w:rsidRPr="00034910">
              <w:rPr>
                <w:lang w:eastAsia="lt-LT"/>
              </w:rPr>
              <w:t xml:space="preserve">yrinėjimų rinkiniai. </w:t>
            </w:r>
          </w:p>
        </w:tc>
        <w:tc>
          <w:tcPr>
            <w:tcW w:w="2126" w:type="dxa"/>
            <w:tcBorders>
              <w:top w:val="single" w:sz="4" w:space="0" w:color="auto"/>
              <w:left w:val="single" w:sz="4" w:space="0" w:color="auto"/>
              <w:bottom w:val="single" w:sz="4" w:space="0" w:color="auto"/>
              <w:right w:val="single" w:sz="4" w:space="0" w:color="auto"/>
            </w:tcBorders>
            <w:vAlign w:val="center"/>
          </w:tcPr>
          <w:p w:rsidR="007D4DE1" w:rsidRPr="00034910" w:rsidRDefault="007D4DE1" w:rsidP="007D4DE1">
            <w:pPr>
              <w:rPr>
                <w:rFonts w:eastAsia="Calibri"/>
                <w:szCs w:val="24"/>
                <w:lang w:eastAsia="lt-LT"/>
              </w:rPr>
            </w:pPr>
            <w:r w:rsidRPr="00034910">
              <w:rPr>
                <w:lang w:eastAsia="lt-LT"/>
              </w:rPr>
              <w:t xml:space="preserve">1. Centro lauko teritorijoje įrengti „Vabalų viešbučiai“ grupėse įsigyti </w:t>
            </w:r>
            <w:proofErr w:type="spellStart"/>
            <w:r w:rsidRPr="00034910">
              <w:rPr>
                <w:lang w:eastAsia="lt-LT"/>
              </w:rPr>
              <w:t>terariumai</w:t>
            </w:r>
            <w:proofErr w:type="spellEnd"/>
            <w:r w:rsidRPr="00034910">
              <w:rPr>
                <w:lang w:eastAsia="lt-LT"/>
              </w:rPr>
              <w:t xml:space="preserve"> su smulkiaisiais gyvūnais, sudaryta tyrinėjimui palanki aplinka.</w:t>
            </w:r>
            <w:r w:rsidRPr="00034910">
              <w:rPr>
                <w:rFonts w:eastAsia="Calibri"/>
                <w:szCs w:val="24"/>
                <w:lang w:eastAsia="lt-LT"/>
              </w:rPr>
              <w:t xml:space="preserve"> </w:t>
            </w:r>
          </w:p>
          <w:p w:rsidR="007D4DE1" w:rsidRPr="00034910" w:rsidRDefault="007D4DE1" w:rsidP="007D4DE1">
            <w:pPr>
              <w:rPr>
                <w:rFonts w:eastAsia="Calibri"/>
                <w:szCs w:val="24"/>
                <w:lang w:eastAsia="lt-LT"/>
              </w:rPr>
            </w:pPr>
          </w:p>
          <w:p w:rsidR="007D4DE1" w:rsidRPr="00034910" w:rsidRDefault="007D4DE1" w:rsidP="00E45FE8">
            <w:pPr>
              <w:rPr>
                <w:sz w:val="22"/>
                <w:lang w:eastAsia="lt-LT"/>
              </w:rPr>
            </w:pPr>
            <w:r w:rsidRPr="00034910">
              <w:rPr>
                <w:rFonts w:eastAsia="Calibri"/>
                <w:szCs w:val="24"/>
                <w:lang w:eastAsia="lt-LT"/>
              </w:rPr>
              <w:t xml:space="preserve">2. Už gautas lėšas įsigytos </w:t>
            </w:r>
            <w:proofErr w:type="spellStart"/>
            <w:r w:rsidRPr="00034910">
              <w:rPr>
                <w:rFonts w:eastAsia="Calibri"/>
                <w:szCs w:val="24"/>
                <w:lang w:eastAsia="lt-LT"/>
              </w:rPr>
              <w:t>gamtamokslės</w:t>
            </w:r>
            <w:proofErr w:type="spellEnd"/>
            <w:r w:rsidRPr="00034910">
              <w:rPr>
                <w:rFonts w:eastAsia="Calibri"/>
                <w:szCs w:val="24"/>
                <w:lang w:eastAsia="lt-LT"/>
              </w:rPr>
              <w:t xml:space="preserve"> priemonės bei priemonės lauke, kurių pagalba įgyvendinta projekto tema</w:t>
            </w:r>
            <w:r w:rsidR="005C0ED9">
              <w:rPr>
                <w:rFonts w:eastAsia="Calibri"/>
                <w:szCs w:val="24"/>
                <w:lang w:eastAsia="lt-LT"/>
              </w:rPr>
              <w:t>.</w:t>
            </w:r>
          </w:p>
        </w:tc>
      </w:tr>
      <w:tr w:rsidR="00034910" w:rsidRPr="004D2836" w:rsidTr="00A91A74">
        <w:tc>
          <w:tcPr>
            <w:tcW w:w="2523" w:type="dxa"/>
            <w:tcBorders>
              <w:top w:val="single" w:sz="4" w:space="0" w:color="auto"/>
              <w:left w:val="single" w:sz="4" w:space="0" w:color="auto"/>
              <w:bottom w:val="single" w:sz="4" w:space="0" w:color="auto"/>
              <w:right w:val="single" w:sz="4" w:space="0" w:color="auto"/>
            </w:tcBorders>
            <w:hideMark/>
          </w:tcPr>
          <w:p w:rsidR="00E45FE8" w:rsidRPr="00034910" w:rsidRDefault="00E45FE8" w:rsidP="00E45FE8">
            <w:pPr>
              <w:spacing w:line="256" w:lineRule="auto"/>
              <w:rPr>
                <w:szCs w:val="24"/>
                <w:lang w:eastAsia="lt-LT"/>
              </w:rPr>
            </w:pPr>
            <w:r w:rsidRPr="00034910">
              <w:rPr>
                <w:szCs w:val="24"/>
                <w:lang w:eastAsia="lt-LT"/>
              </w:rPr>
              <w:t>1.3.</w:t>
            </w:r>
            <w:r w:rsidRPr="00034910">
              <w:rPr>
                <w:szCs w:val="24"/>
                <w:lang w:val="fi-FI" w:eastAsia="lt-LT"/>
              </w:rPr>
              <w:t xml:space="preserve"> Organizuoti respublikinius renginius, parodas.</w:t>
            </w:r>
          </w:p>
        </w:tc>
        <w:tc>
          <w:tcPr>
            <w:tcW w:w="2127" w:type="dxa"/>
            <w:tcBorders>
              <w:top w:val="single" w:sz="4" w:space="0" w:color="auto"/>
              <w:left w:val="single" w:sz="4" w:space="0" w:color="auto"/>
              <w:bottom w:val="single" w:sz="4" w:space="0" w:color="auto"/>
              <w:right w:val="single" w:sz="4" w:space="0" w:color="auto"/>
            </w:tcBorders>
          </w:tcPr>
          <w:p w:rsidR="00E45FE8" w:rsidRPr="00034910" w:rsidRDefault="00E45FE8" w:rsidP="00E45FE8">
            <w:pPr>
              <w:spacing w:line="256" w:lineRule="auto"/>
              <w:rPr>
                <w:lang w:val="fi-FI" w:eastAsia="lt-LT"/>
              </w:rPr>
            </w:pPr>
            <w:r w:rsidRPr="00034910">
              <w:rPr>
                <w:lang w:val="fi-FI" w:eastAsia="lt-LT"/>
              </w:rPr>
              <w:t xml:space="preserve">1.Surengti respublikinius renginius- parodas: </w:t>
            </w:r>
            <w:r w:rsidR="005C0ED9">
              <w:rPr>
                <w:lang w:val="fi-FI" w:eastAsia="lt-LT"/>
              </w:rPr>
              <w:lastRenderedPageBreak/>
              <w:t xml:space="preserve">1.1. </w:t>
            </w:r>
            <w:r w:rsidRPr="00034910">
              <w:rPr>
                <w:lang w:val="fi-FI" w:eastAsia="lt-LT"/>
              </w:rPr>
              <w:t>respublikinį pardinių klasių mokinių komiksų konkursą ”Noriu tau papasakoti” .</w:t>
            </w:r>
          </w:p>
          <w:p w:rsidR="00E45FE8" w:rsidRPr="00034910" w:rsidRDefault="00E45FE8" w:rsidP="00E45FE8">
            <w:pPr>
              <w:spacing w:line="256" w:lineRule="auto"/>
              <w:rPr>
                <w:lang w:val="fi-FI" w:eastAsia="lt-LT"/>
              </w:rPr>
            </w:pPr>
          </w:p>
          <w:p w:rsidR="00E45FE8" w:rsidRPr="00034910" w:rsidRDefault="00E45FE8" w:rsidP="00E45FE8">
            <w:pPr>
              <w:spacing w:line="256" w:lineRule="auto"/>
              <w:rPr>
                <w:lang w:val="fi-FI" w:eastAsia="lt-LT"/>
              </w:rPr>
            </w:pPr>
          </w:p>
          <w:p w:rsidR="00E45FE8" w:rsidRPr="00034910" w:rsidRDefault="00E45FE8" w:rsidP="00E45FE8">
            <w:pPr>
              <w:spacing w:line="256" w:lineRule="auto"/>
              <w:rPr>
                <w:lang w:val="fi-FI" w:eastAsia="lt-LT"/>
              </w:rPr>
            </w:pPr>
          </w:p>
          <w:p w:rsidR="00E45FE8" w:rsidRPr="00034910" w:rsidRDefault="005C0ED9" w:rsidP="00E45FE8">
            <w:pPr>
              <w:spacing w:line="256" w:lineRule="auto"/>
              <w:rPr>
                <w:sz w:val="22"/>
                <w:lang w:eastAsia="lt-LT"/>
              </w:rPr>
            </w:pPr>
            <w:r>
              <w:rPr>
                <w:lang w:val="fi-FI" w:eastAsia="lt-LT"/>
              </w:rPr>
              <w:t>1.</w:t>
            </w:r>
            <w:r w:rsidR="00E45FE8" w:rsidRPr="00034910">
              <w:rPr>
                <w:lang w:val="fi-FI" w:eastAsia="lt-LT"/>
              </w:rPr>
              <w:t>2. Respublikinę piešinių parodą skirta pasaulinei autizmo supratimo dienai paminėti ”Mėlyna dėlionė”</w:t>
            </w:r>
          </w:p>
        </w:tc>
        <w:tc>
          <w:tcPr>
            <w:tcW w:w="3005" w:type="dxa"/>
            <w:tcBorders>
              <w:top w:val="single" w:sz="4" w:space="0" w:color="auto"/>
              <w:left w:val="single" w:sz="4" w:space="0" w:color="auto"/>
              <w:bottom w:val="single" w:sz="4" w:space="0" w:color="auto"/>
              <w:right w:val="single" w:sz="4" w:space="0" w:color="auto"/>
            </w:tcBorders>
          </w:tcPr>
          <w:p w:rsidR="005C0ED9" w:rsidRDefault="005C0ED9" w:rsidP="00E45FE8">
            <w:pPr>
              <w:spacing w:line="256" w:lineRule="auto"/>
              <w:rPr>
                <w:szCs w:val="24"/>
                <w:lang w:eastAsia="lt-LT"/>
              </w:rPr>
            </w:pPr>
          </w:p>
          <w:p w:rsidR="005C0ED9" w:rsidRDefault="005C0ED9" w:rsidP="00E45FE8">
            <w:pPr>
              <w:spacing w:line="256" w:lineRule="auto"/>
              <w:rPr>
                <w:szCs w:val="24"/>
                <w:lang w:eastAsia="lt-LT"/>
              </w:rPr>
            </w:pPr>
          </w:p>
          <w:p w:rsidR="005C0ED9" w:rsidRDefault="005C0ED9" w:rsidP="00E45FE8">
            <w:pPr>
              <w:spacing w:line="256" w:lineRule="auto"/>
              <w:rPr>
                <w:szCs w:val="24"/>
                <w:lang w:eastAsia="lt-LT"/>
              </w:rPr>
            </w:pPr>
          </w:p>
          <w:p w:rsidR="00E45FE8" w:rsidRPr="00034910" w:rsidRDefault="00E45FE8" w:rsidP="00E45FE8">
            <w:pPr>
              <w:spacing w:line="256" w:lineRule="auto"/>
              <w:rPr>
                <w:szCs w:val="24"/>
                <w:lang w:eastAsia="lt-LT"/>
              </w:rPr>
            </w:pPr>
            <w:r w:rsidRPr="00034910">
              <w:rPr>
                <w:szCs w:val="24"/>
                <w:lang w:eastAsia="lt-LT"/>
              </w:rPr>
              <w:lastRenderedPageBreak/>
              <w:t xml:space="preserve">1. 2021-01-01 įvykusi respublikinė paroda, išrinkti laimėtojai ir apdovanoti diplomais padėkos raštais bei atminimo dovanėlėmis. </w:t>
            </w:r>
          </w:p>
          <w:p w:rsidR="00E45FE8" w:rsidRPr="00034910" w:rsidRDefault="00E45FE8" w:rsidP="00E45FE8">
            <w:pPr>
              <w:spacing w:line="256" w:lineRule="auto"/>
              <w:rPr>
                <w:szCs w:val="24"/>
                <w:lang w:eastAsia="lt-LT"/>
              </w:rPr>
            </w:pPr>
          </w:p>
          <w:p w:rsidR="00E45FE8" w:rsidRPr="00034910" w:rsidRDefault="00E45FE8" w:rsidP="00E45FE8">
            <w:pPr>
              <w:spacing w:line="256" w:lineRule="auto"/>
              <w:rPr>
                <w:sz w:val="22"/>
                <w:lang w:eastAsia="lt-LT"/>
              </w:rPr>
            </w:pPr>
          </w:p>
          <w:p w:rsidR="00E45FE8" w:rsidRPr="00034910" w:rsidRDefault="00E45FE8" w:rsidP="00E45FE8">
            <w:pPr>
              <w:spacing w:line="256" w:lineRule="auto"/>
              <w:rPr>
                <w:sz w:val="22"/>
                <w:lang w:eastAsia="lt-LT"/>
              </w:rPr>
            </w:pPr>
          </w:p>
          <w:p w:rsidR="00E45FE8" w:rsidRPr="00034910" w:rsidRDefault="00E45FE8" w:rsidP="00E45FE8">
            <w:pPr>
              <w:spacing w:line="256" w:lineRule="auto"/>
              <w:rPr>
                <w:szCs w:val="24"/>
                <w:lang w:eastAsia="lt-LT"/>
              </w:rPr>
            </w:pPr>
            <w:r w:rsidRPr="00034910">
              <w:rPr>
                <w:szCs w:val="24"/>
                <w:lang w:eastAsia="lt-LT"/>
              </w:rPr>
              <w:t>2. 2021-04-02 įvykusi respublikinė piešinių paroda skirta pasaulinei autizmo supratimo d</w:t>
            </w:r>
            <w:r w:rsidR="00F05F5A">
              <w:rPr>
                <w:szCs w:val="24"/>
                <w:lang w:eastAsia="lt-LT"/>
              </w:rPr>
              <w:t>ienai paminėti ”Mėlyna dėlionė”.</w:t>
            </w:r>
          </w:p>
        </w:tc>
        <w:tc>
          <w:tcPr>
            <w:tcW w:w="2126" w:type="dxa"/>
            <w:tcBorders>
              <w:top w:val="single" w:sz="4" w:space="0" w:color="auto"/>
              <w:left w:val="single" w:sz="4" w:space="0" w:color="auto"/>
              <w:bottom w:val="single" w:sz="4" w:space="0" w:color="auto"/>
              <w:right w:val="single" w:sz="4" w:space="0" w:color="auto"/>
            </w:tcBorders>
            <w:vAlign w:val="center"/>
          </w:tcPr>
          <w:p w:rsidR="00E45FE8" w:rsidRPr="00034910" w:rsidRDefault="00E45FE8" w:rsidP="00C31BDB">
            <w:pPr>
              <w:jc w:val="both"/>
              <w:rPr>
                <w:lang w:eastAsia="lt-LT"/>
              </w:rPr>
            </w:pPr>
            <w:r w:rsidRPr="00034910">
              <w:rPr>
                <w:lang w:eastAsia="lt-LT"/>
              </w:rPr>
              <w:lastRenderedPageBreak/>
              <w:t xml:space="preserve">1.Parengti  nuostatai, išsiųsti respublikos </w:t>
            </w:r>
            <w:r w:rsidRPr="00034910">
              <w:rPr>
                <w:lang w:eastAsia="lt-LT"/>
              </w:rPr>
              <w:lastRenderedPageBreak/>
              <w:t>pradinėms mokykloms, Išsiųsti diplomai, padėkos bei atminimo dovanėlės  1-4 pradinių klasių mokiniams.</w:t>
            </w:r>
          </w:p>
          <w:p w:rsidR="00E45FE8" w:rsidRPr="00034910" w:rsidRDefault="00E45FE8" w:rsidP="00C31BDB">
            <w:pPr>
              <w:jc w:val="both"/>
              <w:rPr>
                <w:sz w:val="22"/>
                <w:lang w:eastAsia="lt-LT"/>
              </w:rPr>
            </w:pPr>
            <w:r w:rsidRPr="00034910">
              <w:rPr>
                <w:lang w:eastAsia="lt-LT"/>
              </w:rPr>
              <w:t>2.Surengta virtuali</w:t>
            </w:r>
            <w:r w:rsidR="00F05F5A">
              <w:rPr>
                <w:lang w:eastAsia="lt-LT"/>
              </w:rPr>
              <w:t xml:space="preserve"> respublikinė piešinių paroda eksponuojama „Žiburėlio“ </w:t>
            </w:r>
            <w:proofErr w:type="spellStart"/>
            <w:r w:rsidR="00F05F5A">
              <w:rPr>
                <w:lang w:eastAsia="lt-LT"/>
              </w:rPr>
              <w:t>fb</w:t>
            </w:r>
            <w:proofErr w:type="spellEnd"/>
            <w:r w:rsidR="009A7EEF">
              <w:rPr>
                <w:lang w:eastAsia="lt-LT"/>
              </w:rPr>
              <w:t xml:space="preserve"> puslapyje </w:t>
            </w:r>
            <w:r w:rsidR="009A7EEF" w:rsidRPr="009A7EEF">
              <w:rPr>
                <w:lang w:eastAsia="lt-LT"/>
              </w:rPr>
              <w:t>https://www.facebook.com/zibureliomdc</w:t>
            </w:r>
            <w:r w:rsidRPr="00034910">
              <w:rPr>
                <w:lang w:eastAsia="lt-LT"/>
              </w:rPr>
              <w:t xml:space="preserve"> sukurti ir išsiųsti padėkos raštai dalyvavusiems.</w:t>
            </w:r>
          </w:p>
        </w:tc>
      </w:tr>
    </w:tbl>
    <w:p w:rsidR="004D2836" w:rsidRPr="004D2836" w:rsidRDefault="004D2836" w:rsidP="004D2836">
      <w:pPr>
        <w:jc w:val="center"/>
        <w:rPr>
          <w:rFonts w:eastAsia="Times New Roman" w:cs="Times New Roman"/>
          <w:szCs w:val="20"/>
          <w:lang w:eastAsia="lt-LT"/>
        </w:rPr>
      </w:pPr>
    </w:p>
    <w:p w:rsidR="004D2836" w:rsidRPr="004D2836" w:rsidRDefault="004D2836" w:rsidP="004D2836">
      <w:pPr>
        <w:tabs>
          <w:tab w:val="left" w:pos="284"/>
        </w:tabs>
        <w:rPr>
          <w:rFonts w:eastAsia="Times New Roman" w:cs="Times New Roman"/>
          <w:b/>
          <w:szCs w:val="24"/>
          <w:lang w:eastAsia="lt-LT"/>
        </w:rPr>
      </w:pPr>
      <w:r w:rsidRPr="004D2836">
        <w:rPr>
          <w:rFonts w:eastAsia="Times New Roman" w:cs="Times New Roman"/>
          <w:b/>
          <w:szCs w:val="24"/>
          <w:lang w:eastAsia="lt-LT"/>
        </w:rPr>
        <w:t>2.</w:t>
      </w:r>
      <w:r w:rsidRPr="004D2836">
        <w:rPr>
          <w:rFonts w:eastAsia="Times New Roman" w:cs="Times New Roman"/>
          <w:b/>
          <w:szCs w:val="24"/>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034910" w:rsidRPr="004D2836" w:rsidTr="00374542">
        <w:tc>
          <w:tcPr>
            <w:tcW w:w="4678" w:type="dxa"/>
            <w:tcBorders>
              <w:top w:val="single" w:sz="4" w:space="0" w:color="auto"/>
              <w:left w:val="single" w:sz="4" w:space="0" w:color="auto"/>
              <w:bottom w:val="single" w:sz="4" w:space="0" w:color="auto"/>
              <w:right w:val="single" w:sz="4" w:space="0" w:color="auto"/>
            </w:tcBorders>
            <w:vAlign w:val="center"/>
            <w:hideMark/>
          </w:tcPr>
          <w:p w:rsidR="004D2836" w:rsidRPr="0072026E" w:rsidRDefault="004D2836" w:rsidP="004D2836">
            <w:pPr>
              <w:jc w:val="center"/>
              <w:rPr>
                <w:rFonts w:eastAsia="Times New Roman" w:cs="Times New Roman"/>
                <w:sz w:val="20"/>
                <w:szCs w:val="20"/>
                <w:lang w:eastAsia="lt-LT"/>
              </w:rPr>
            </w:pPr>
            <w:r w:rsidRPr="0072026E">
              <w:rPr>
                <w:rFonts w:eastAsia="Times New Roman" w:cs="Times New Roman"/>
                <w:sz w:val="20"/>
                <w:szCs w:val="20"/>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4D2836" w:rsidRPr="0072026E" w:rsidRDefault="004D2836" w:rsidP="004D2836">
            <w:pPr>
              <w:jc w:val="center"/>
              <w:rPr>
                <w:rFonts w:eastAsia="Times New Roman" w:cs="Times New Roman"/>
                <w:sz w:val="20"/>
                <w:szCs w:val="20"/>
                <w:lang w:eastAsia="lt-LT"/>
              </w:rPr>
            </w:pPr>
            <w:r w:rsidRPr="0072026E">
              <w:rPr>
                <w:rFonts w:eastAsia="Times New Roman" w:cs="Times New Roman"/>
                <w:sz w:val="20"/>
                <w:szCs w:val="20"/>
                <w:lang w:eastAsia="lt-LT"/>
              </w:rPr>
              <w:t xml:space="preserve">Priežastys, rizikos </w:t>
            </w:r>
          </w:p>
        </w:tc>
      </w:tr>
      <w:tr w:rsidR="00034910" w:rsidRPr="004D2836" w:rsidTr="00374542">
        <w:tc>
          <w:tcPr>
            <w:tcW w:w="4678" w:type="dxa"/>
            <w:tcBorders>
              <w:top w:val="single" w:sz="4" w:space="0" w:color="auto"/>
              <w:left w:val="single" w:sz="4" w:space="0" w:color="auto"/>
              <w:bottom w:val="single" w:sz="4" w:space="0" w:color="auto"/>
              <w:right w:val="single" w:sz="4" w:space="0" w:color="auto"/>
            </w:tcBorders>
            <w:hideMark/>
          </w:tcPr>
          <w:p w:rsidR="00D47CBC" w:rsidRPr="00034910" w:rsidRDefault="00D47CBC" w:rsidP="00D47CBC">
            <w:pPr>
              <w:spacing w:line="256" w:lineRule="auto"/>
              <w:rPr>
                <w:sz w:val="22"/>
                <w:lang w:eastAsia="lt-LT"/>
              </w:rPr>
            </w:pPr>
            <w:r w:rsidRPr="00034910">
              <w:rPr>
                <w:szCs w:val="24"/>
                <w:lang w:eastAsia="lt-LT"/>
              </w:rPr>
              <w:t>2.</w:t>
            </w:r>
            <w:r w:rsidRPr="00034910">
              <w:rPr>
                <w:rFonts w:eastAsia="Calibri"/>
                <w:szCs w:val="24"/>
                <w:lang w:val="fi-FI" w:eastAsia="lt-LT"/>
              </w:rPr>
              <w:t>1</w:t>
            </w:r>
            <w:r w:rsidRPr="00034910">
              <w:rPr>
                <w:rFonts w:eastAsia="Calibri"/>
                <w:lang w:val="fi-FI" w:eastAsia="lt-LT"/>
              </w:rPr>
              <w:t>. Koordinuoti Nacionalinės švietimo agentūros vykdomo Tarptautinės švietimo vertinimo asociacijos IEA organizuojamą tarptautinį skaitymo pasiekimų tyrimą PIRLS 2021</w:t>
            </w:r>
          </w:p>
        </w:tc>
        <w:tc>
          <w:tcPr>
            <w:tcW w:w="5103" w:type="dxa"/>
            <w:tcBorders>
              <w:top w:val="single" w:sz="4" w:space="0" w:color="auto"/>
              <w:left w:val="single" w:sz="4" w:space="0" w:color="auto"/>
              <w:bottom w:val="single" w:sz="4" w:space="0" w:color="auto"/>
              <w:right w:val="single" w:sz="4" w:space="0" w:color="auto"/>
            </w:tcBorders>
          </w:tcPr>
          <w:p w:rsidR="00D47CBC" w:rsidRPr="00034910" w:rsidRDefault="009B3CF3" w:rsidP="00D47CBC">
            <w:pPr>
              <w:jc w:val="both"/>
              <w:rPr>
                <w:lang w:eastAsia="lt-LT"/>
              </w:rPr>
            </w:pPr>
            <w:r>
              <w:rPr>
                <w:rFonts w:eastAsia="Calibri"/>
                <w:lang w:eastAsia="lt-LT"/>
              </w:rPr>
              <w:t>Užduotis įvykdyta iš dalies, atliktos</w:t>
            </w:r>
            <w:r w:rsidR="00D47CBC" w:rsidRPr="00034910">
              <w:rPr>
                <w:rFonts w:eastAsia="Calibri"/>
                <w:lang w:eastAsia="lt-LT"/>
              </w:rPr>
              <w:t xml:space="preserve"> visos Nacionalinės švietimo agentūros  atsiųstos užduotys koordinatoriui, tačiau </w:t>
            </w:r>
          </w:p>
          <w:p w:rsidR="00D47CBC" w:rsidRPr="004D2836" w:rsidRDefault="00D47CBC" w:rsidP="00D47CBC">
            <w:pPr>
              <w:jc w:val="both"/>
              <w:rPr>
                <w:rFonts w:eastAsia="Times New Roman" w:cs="Times New Roman"/>
                <w:szCs w:val="24"/>
                <w:lang w:eastAsia="lt-LT"/>
              </w:rPr>
            </w:pPr>
            <w:r w:rsidRPr="00034910">
              <w:rPr>
                <w:lang w:eastAsia="lt-LT"/>
              </w:rPr>
              <w:t>dėl Covid-19 situacijos šalyje tarptautinis skaitymo pasiekimų tyrimas PIRLS 2021 neįvyko.</w:t>
            </w:r>
          </w:p>
        </w:tc>
      </w:tr>
    </w:tbl>
    <w:p w:rsidR="004D2836" w:rsidRPr="004D2836" w:rsidRDefault="004D2836" w:rsidP="004D2836">
      <w:pPr>
        <w:rPr>
          <w:rFonts w:eastAsia="Times New Roman" w:cs="Times New Roman"/>
          <w:szCs w:val="20"/>
        </w:rPr>
      </w:pPr>
    </w:p>
    <w:p w:rsidR="004D2836" w:rsidRPr="004D2836" w:rsidRDefault="004D2836" w:rsidP="004D2836">
      <w:pPr>
        <w:tabs>
          <w:tab w:val="left" w:pos="284"/>
        </w:tabs>
        <w:rPr>
          <w:rFonts w:eastAsia="Times New Roman" w:cs="Times New Roman"/>
          <w:b/>
          <w:szCs w:val="24"/>
          <w:lang w:eastAsia="lt-LT"/>
        </w:rPr>
      </w:pPr>
      <w:r w:rsidRPr="004D2836">
        <w:rPr>
          <w:rFonts w:eastAsia="Times New Roman" w:cs="Times New Roman"/>
          <w:b/>
          <w:szCs w:val="24"/>
          <w:lang w:eastAsia="lt-LT"/>
        </w:rPr>
        <w:t>3.</w:t>
      </w:r>
      <w:r w:rsidRPr="004D2836">
        <w:rPr>
          <w:rFonts w:eastAsia="Times New Roman" w:cs="Times New Roman"/>
          <w:b/>
          <w:szCs w:val="24"/>
          <w:lang w:eastAsia="lt-LT"/>
        </w:rPr>
        <w:tab/>
        <w:t>Veiklos, kurios nebuvo planuotos ir nustatytos, bet įvykdytos</w:t>
      </w:r>
    </w:p>
    <w:p w:rsidR="004D2836" w:rsidRPr="004D2836" w:rsidRDefault="004D2836" w:rsidP="004D2836">
      <w:pPr>
        <w:tabs>
          <w:tab w:val="left" w:pos="284"/>
        </w:tabs>
        <w:rPr>
          <w:rFonts w:eastAsia="Times New Roman" w:cs="Times New Roman"/>
          <w:sz w:val="20"/>
          <w:szCs w:val="20"/>
          <w:lang w:eastAsia="lt-LT"/>
        </w:rPr>
      </w:pPr>
      <w:r w:rsidRPr="004D2836">
        <w:rPr>
          <w:rFonts w:eastAsia="Times New Roman" w:cs="Times New Roman"/>
          <w:sz w:val="20"/>
          <w:szCs w:val="20"/>
          <w:lang w:eastAsia="lt-LT"/>
        </w:rPr>
        <w:t>(pildoma, jei buvo atlikta papildomų, svarių įstaigos veiklos rezultatams)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252"/>
      </w:tblGrid>
      <w:tr w:rsidR="004D2836" w:rsidRPr="004D2836" w:rsidTr="00374542">
        <w:tc>
          <w:tcPr>
            <w:tcW w:w="5529" w:type="dxa"/>
            <w:tcBorders>
              <w:top w:val="single" w:sz="4" w:space="0" w:color="auto"/>
              <w:left w:val="single" w:sz="4" w:space="0" w:color="auto"/>
              <w:bottom w:val="single" w:sz="4" w:space="0" w:color="auto"/>
              <w:right w:val="single" w:sz="4" w:space="0" w:color="auto"/>
            </w:tcBorders>
            <w:vAlign w:val="center"/>
            <w:hideMark/>
          </w:tcPr>
          <w:p w:rsidR="004D2836" w:rsidRPr="0072026E" w:rsidRDefault="004D2836" w:rsidP="004D2836">
            <w:pPr>
              <w:rPr>
                <w:rFonts w:eastAsia="Times New Roman" w:cs="Times New Roman"/>
                <w:sz w:val="20"/>
                <w:szCs w:val="20"/>
                <w:lang w:eastAsia="lt-LT"/>
              </w:rPr>
            </w:pPr>
            <w:r w:rsidRPr="0072026E">
              <w:rPr>
                <w:rFonts w:eastAsia="Times New Roman" w:cs="Times New Roman"/>
                <w:sz w:val="20"/>
                <w:szCs w:val="20"/>
                <w:lang w:eastAsia="lt-LT"/>
              </w:rPr>
              <w:t>Užduotys / veiklos</w:t>
            </w:r>
          </w:p>
        </w:tc>
        <w:tc>
          <w:tcPr>
            <w:tcW w:w="4252" w:type="dxa"/>
            <w:tcBorders>
              <w:top w:val="single" w:sz="4" w:space="0" w:color="auto"/>
              <w:left w:val="single" w:sz="4" w:space="0" w:color="auto"/>
              <w:bottom w:val="single" w:sz="4" w:space="0" w:color="auto"/>
              <w:right w:val="single" w:sz="4" w:space="0" w:color="auto"/>
            </w:tcBorders>
            <w:vAlign w:val="center"/>
            <w:hideMark/>
          </w:tcPr>
          <w:p w:rsidR="004D2836" w:rsidRPr="0072026E" w:rsidRDefault="004D2836" w:rsidP="004D2836">
            <w:pPr>
              <w:rPr>
                <w:rFonts w:eastAsia="Times New Roman" w:cs="Times New Roman"/>
                <w:sz w:val="20"/>
                <w:szCs w:val="20"/>
                <w:lang w:eastAsia="lt-LT"/>
              </w:rPr>
            </w:pPr>
            <w:r w:rsidRPr="0072026E">
              <w:rPr>
                <w:rFonts w:eastAsia="Times New Roman" w:cs="Times New Roman"/>
                <w:sz w:val="20"/>
                <w:szCs w:val="20"/>
                <w:lang w:eastAsia="lt-LT"/>
              </w:rPr>
              <w:t>Poveikis švietimo įstaigos veiklai</w:t>
            </w:r>
          </w:p>
        </w:tc>
      </w:tr>
      <w:tr w:rsidR="004D2836" w:rsidRPr="004D2836" w:rsidTr="00374542">
        <w:tc>
          <w:tcPr>
            <w:tcW w:w="5529" w:type="dxa"/>
            <w:tcBorders>
              <w:top w:val="single" w:sz="4" w:space="0" w:color="auto"/>
              <w:left w:val="single" w:sz="4" w:space="0" w:color="auto"/>
              <w:bottom w:val="single" w:sz="4" w:space="0" w:color="auto"/>
              <w:right w:val="single" w:sz="4" w:space="0" w:color="auto"/>
            </w:tcBorders>
            <w:hideMark/>
          </w:tcPr>
          <w:p w:rsidR="004D2836" w:rsidRPr="005C0ED9" w:rsidRDefault="004D2836" w:rsidP="004D2836">
            <w:pPr>
              <w:rPr>
                <w:rFonts w:eastAsia="Times New Roman" w:cs="Times New Roman"/>
                <w:szCs w:val="24"/>
                <w:lang w:eastAsia="lt-LT"/>
              </w:rPr>
            </w:pPr>
            <w:r w:rsidRPr="005C0ED9">
              <w:rPr>
                <w:rFonts w:eastAsia="Times New Roman" w:cs="Times New Roman"/>
                <w:szCs w:val="24"/>
                <w:lang w:eastAsia="lt-LT"/>
              </w:rPr>
              <w:t>3.1.</w:t>
            </w:r>
            <w:r w:rsidR="00034910" w:rsidRPr="005C0ED9">
              <w:rPr>
                <w:rFonts w:eastAsia="Times New Roman" w:cs="Times New Roman"/>
                <w:szCs w:val="24"/>
                <w:lang w:eastAsia="lt-LT"/>
              </w:rPr>
              <w:t>Atlikti remonto, materialinės bazės gerinimo darbai.</w:t>
            </w:r>
          </w:p>
        </w:tc>
        <w:tc>
          <w:tcPr>
            <w:tcW w:w="4252" w:type="dxa"/>
            <w:tcBorders>
              <w:top w:val="single" w:sz="4" w:space="0" w:color="auto"/>
              <w:left w:val="single" w:sz="4" w:space="0" w:color="auto"/>
              <w:bottom w:val="single" w:sz="4" w:space="0" w:color="auto"/>
              <w:right w:val="single" w:sz="4" w:space="0" w:color="auto"/>
            </w:tcBorders>
          </w:tcPr>
          <w:p w:rsidR="00034910" w:rsidRPr="005C0ED9" w:rsidRDefault="00034910" w:rsidP="00BE2643">
            <w:pPr>
              <w:jc w:val="both"/>
              <w:rPr>
                <w:rFonts w:eastAsia="Times New Roman" w:cs="Times New Roman"/>
                <w:szCs w:val="24"/>
                <w:lang w:eastAsia="lt-LT"/>
              </w:rPr>
            </w:pPr>
            <w:r w:rsidRPr="005C0ED9">
              <w:rPr>
                <w:rFonts w:eastAsia="Times New Roman" w:cs="Times New Roman"/>
                <w:szCs w:val="24"/>
                <w:lang w:eastAsia="lt-LT"/>
              </w:rPr>
              <w:t>Savivaldybės lėšomis:</w:t>
            </w:r>
          </w:p>
          <w:p w:rsidR="004D2836" w:rsidRPr="005C0ED9" w:rsidRDefault="00034910" w:rsidP="00BE2643">
            <w:pPr>
              <w:jc w:val="both"/>
              <w:rPr>
                <w:rFonts w:eastAsia="Times New Roman" w:cs="Times New Roman"/>
                <w:szCs w:val="24"/>
                <w:lang w:eastAsia="lt-LT"/>
              </w:rPr>
            </w:pPr>
            <w:r w:rsidRPr="005C0ED9">
              <w:rPr>
                <w:rFonts w:eastAsia="Times New Roman" w:cs="Times New Roman"/>
                <w:szCs w:val="24"/>
                <w:lang w:eastAsia="lt-LT"/>
              </w:rPr>
              <w:t>1 Atnaujintos įstaigos salės grindys (atlikti parketo šlifavimo, lakavimo darbai).</w:t>
            </w:r>
            <w:r w:rsidR="00F61BE3" w:rsidRPr="005C0ED9">
              <w:rPr>
                <w:rFonts w:eastAsia="Times New Roman" w:cs="Times New Roman"/>
                <w:szCs w:val="24"/>
                <w:lang w:eastAsia="lt-LT"/>
              </w:rPr>
              <w:t xml:space="preserve"> Pakito salės estetinis vaizdas, patalpa tapo jaukesnė, patrauklesnė, saugesnė.</w:t>
            </w:r>
          </w:p>
          <w:p w:rsidR="00034910" w:rsidRPr="005C0ED9" w:rsidRDefault="00034910" w:rsidP="00BE2643">
            <w:pPr>
              <w:jc w:val="both"/>
              <w:rPr>
                <w:rFonts w:eastAsia="Times New Roman" w:cs="Times New Roman"/>
                <w:szCs w:val="24"/>
                <w:lang w:eastAsia="lt-LT"/>
              </w:rPr>
            </w:pPr>
            <w:r w:rsidRPr="005C0ED9">
              <w:rPr>
                <w:rFonts w:eastAsia="Times New Roman" w:cs="Times New Roman"/>
                <w:szCs w:val="24"/>
                <w:lang w:eastAsia="lt-LT"/>
              </w:rPr>
              <w:t>2.Suremontuoti logopedų, spec.</w:t>
            </w:r>
            <w:r w:rsidR="00C83C32" w:rsidRPr="005C0ED9">
              <w:rPr>
                <w:rFonts w:eastAsia="Times New Roman" w:cs="Times New Roman"/>
                <w:szCs w:val="24"/>
                <w:lang w:eastAsia="lt-LT"/>
              </w:rPr>
              <w:t xml:space="preserve"> </w:t>
            </w:r>
            <w:r w:rsidRPr="005C0ED9">
              <w:rPr>
                <w:rFonts w:eastAsia="Times New Roman" w:cs="Times New Roman"/>
                <w:szCs w:val="24"/>
                <w:lang w:eastAsia="lt-LT"/>
              </w:rPr>
              <w:t xml:space="preserve">pedagogo, surdopedagogo kabinetai, įsigyti baldai. </w:t>
            </w:r>
          </w:p>
          <w:p w:rsidR="00FB4E09" w:rsidRPr="005C0ED9" w:rsidRDefault="00FB4E09" w:rsidP="00BE2643">
            <w:pPr>
              <w:jc w:val="both"/>
              <w:rPr>
                <w:rFonts w:eastAsia="Times New Roman" w:cs="Times New Roman"/>
                <w:szCs w:val="24"/>
                <w:lang w:eastAsia="lt-LT"/>
              </w:rPr>
            </w:pPr>
            <w:r w:rsidRPr="005C0ED9">
              <w:rPr>
                <w:rFonts w:eastAsia="Times New Roman" w:cs="Times New Roman"/>
                <w:szCs w:val="24"/>
                <w:lang w:eastAsia="lt-LT"/>
              </w:rPr>
              <w:t xml:space="preserve">Pakito kabinetų estetinis vaizdas, ergonomiškai atnaujinta specialistų darbo vieta, patogi aplinka ir  baldai </w:t>
            </w:r>
            <w:r w:rsidR="005C0ED9">
              <w:rPr>
                <w:rFonts w:eastAsia="Times New Roman" w:cs="Times New Roman"/>
                <w:szCs w:val="24"/>
                <w:lang w:eastAsia="lt-LT"/>
              </w:rPr>
              <w:t>individualiam darbui su</w:t>
            </w:r>
            <w:r w:rsidR="005C0ED9" w:rsidRPr="005C0ED9">
              <w:rPr>
                <w:rFonts w:eastAsia="Times New Roman" w:cs="Times New Roman"/>
                <w:szCs w:val="24"/>
                <w:lang w:eastAsia="lt-LT"/>
              </w:rPr>
              <w:t xml:space="preserve"> </w:t>
            </w:r>
            <w:r w:rsidR="005C0ED9">
              <w:rPr>
                <w:rFonts w:eastAsia="Times New Roman" w:cs="Times New Roman"/>
                <w:szCs w:val="24"/>
                <w:lang w:eastAsia="lt-LT"/>
              </w:rPr>
              <w:t>vaikai</w:t>
            </w:r>
            <w:r w:rsidR="005C0ED9" w:rsidRPr="005C0ED9">
              <w:rPr>
                <w:rFonts w:eastAsia="Times New Roman" w:cs="Times New Roman"/>
                <w:szCs w:val="24"/>
                <w:lang w:eastAsia="lt-LT"/>
              </w:rPr>
              <w:t>s</w:t>
            </w:r>
          </w:p>
          <w:p w:rsidR="00034910" w:rsidRPr="005C0ED9" w:rsidRDefault="00034910" w:rsidP="00BE2643">
            <w:pPr>
              <w:jc w:val="both"/>
              <w:rPr>
                <w:rFonts w:eastAsia="Times New Roman" w:cs="Times New Roman"/>
                <w:color w:val="FF0000"/>
                <w:szCs w:val="24"/>
                <w:lang w:eastAsia="lt-LT"/>
              </w:rPr>
            </w:pPr>
            <w:r w:rsidRPr="005C0ED9">
              <w:rPr>
                <w:rFonts w:eastAsia="Times New Roman" w:cs="Times New Roman"/>
                <w:szCs w:val="24"/>
                <w:lang w:eastAsia="lt-LT"/>
              </w:rPr>
              <w:t xml:space="preserve">3. </w:t>
            </w:r>
            <w:r w:rsidRPr="00694BB2">
              <w:rPr>
                <w:rFonts w:eastAsia="Times New Roman" w:cs="Times New Roman"/>
                <w:szCs w:val="24"/>
                <w:lang w:eastAsia="lt-LT"/>
              </w:rPr>
              <w:t xml:space="preserve">Pakeisti </w:t>
            </w:r>
            <w:r w:rsidR="0028558D">
              <w:rPr>
                <w:rFonts w:eastAsia="Times New Roman" w:cs="Times New Roman"/>
                <w:szCs w:val="24"/>
                <w:lang w:eastAsia="lt-LT"/>
              </w:rPr>
              <w:t xml:space="preserve">avarinės būklės </w:t>
            </w:r>
            <w:r w:rsidRPr="00694BB2">
              <w:rPr>
                <w:rFonts w:eastAsia="Times New Roman" w:cs="Times New Roman"/>
                <w:szCs w:val="24"/>
                <w:lang w:eastAsia="lt-LT"/>
              </w:rPr>
              <w:t>kanalizacijos vamzdžiai</w:t>
            </w:r>
            <w:r w:rsidR="00C83C32" w:rsidRPr="00694BB2">
              <w:rPr>
                <w:rFonts w:eastAsia="Times New Roman" w:cs="Times New Roman"/>
                <w:szCs w:val="24"/>
                <w:lang w:eastAsia="lt-LT"/>
              </w:rPr>
              <w:t>.</w:t>
            </w:r>
            <w:r w:rsidR="00817782" w:rsidRPr="00694BB2">
              <w:rPr>
                <w:rFonts w:eastAsia="Times New Roman" w:cs="Times New Roman"/>
                <w:szCs w:val="24"/>
                <w:lang w:eastAsia="lt-LT"/>
              </w:rPr>
              <w:t xml:space="preserve"> Sumažėjo avarinių gedimų tikimybė.</w:t>
            </w:r>
          </w:p>
          <w:p w:rsidR="00BE2643" w:rsidRPr="005C0ED9" w:rsidRDefault="00BE2643" w:rsidP="00BE2643">
            <w:pPr>
              <w:jc w:val="both"/>
              <w:rPr>
                <w:rFonts w:eastAsia="Times New Roman" w:cs="Times New Roman"/>
                <w:szCs w:val="24"/>
                <w:lang w:eastAsia="lt-LT"/>
              </w:rPr>
            </w:pPr>
            <w:r w:rsidRPr="005C0ED9">
              <w:rPr>
                <w:rFonts w:eastAsia="Times New Roman" w:cs="Times New Roman"/>
                <w:szCs w:val="24"/>
                <w:lang w:eastAsia="lt-LT"/>
              </w:rPr>
              <w:t>4. Ikimokyklinio ir priešmokyklinio ugdymo grupėse atnaujinti baldai vaikams, grupės papildytos edukacinėmis priemonėmis.</w:t>
            </w:r>
          </w:p>
        </w:tc>
      </w:tr>
      <w:tr w:rsidR="004D2836" w:rsidRPr="004D2836" w:rsidTr="00374542">
        <w:tc>
          <w:tcPr>
            <w:tcW w:w="5529" w:type="dxa"/>
            <w:tcBorders>
              <w:top w:val="single" w:sz="4" w:space="0" w:color="auto"/>
              <w:left w:val="single" w:sz="4" w:space="0" w:color="auto"/>
              <w:bottom w:val="single" w:sz="4" w:space="0" w:color="auto"/>
              <w:right w:val="single" w:sz="4" w:space="0" w:color="auto"/>
            </w:tcBorders>
            <w:hideMark/>
          </w:tcPr>
          <w:p w:rsidR="004D2836" w:rsidRPr="00C16A91" w:rsidRDefault="00C83C32" w:rsidP="005C0ED9">
            <w:pPr>
              <w:rPr>
                <w:rFonts w:eastAsia="Times New Roman" w:cs="Times New Roman"/>
                <w:szCs w:val="24"/>
                <w:lang w:eastAsia="lt-LT"/>
              </w:rPr>
            </w:pPr>
            <w:r w:rsidRPr="00C16A91">
              <w:rPr>
                <w:rFonts w:eastAsia="Times New Roman" w:cs="Times New Roman"/>
                <w:szCs w:val="24"/>
                <w:lang w:eastAsia="lt-LT"/>
              </w:rPr>
              <w:lastRenderedPageBreak/>
              <w:t>3.2</w:t>
            </w:r>
            <w:r w:rsidR="004D2836" w:rsidRPr="00C16A91">
              <w:rPr>
                <w:rFonts w:eastAsia="Times New Roman" w:cs="Times New Roman"/>
                <w:szCs w:val="24"/>
                <w:lang w:eastAsia="lt-LT"/>
              </w:rPr>
              <w:t>.</w:t>
            </w:r>
            <w:r w:rsidRPr="00C16A91">
              <w:rPr>
                <w:rFonts w:eastAsia="Times New Roman" w:cs="Times New Roman"/>
                <w:szCs w:val="24"/>
                <w:lang w:eastAsia="lt-LT"/>
              </w:rPr>
              <w:t xml:space="preserve">Įvykdyti du projektai su </w:t>
            </w:r>
            <w:r w:rsidR="005C0ED9" w:rsidRPr="00C16A91">
              <w:rPr>
                <w:rFonts w:eastAsia="Times New Roman" w:cs="Times New Roman"/>
                <w:szCs w:val="24"/>
                <w:lang w:eastAsia="lt-LT"/>
              </w:rPr>
              <w:t xml:space="preserve">organizacijos </w:t>
            </w:r>
            <w:r w:rsidRPr="00C16A91">
              <w:rPr>
                <w:rFonts w:eastAsia="Times New Roman" w:cs="Times New Roman"/>
                <w:szCs w:val="24"/>
                <w:lang w:eastAsia="lt-LT"/>
              </w:rPr>
              <w:t>„Pagalba Lietuvai ir Baltarusijai“</w:t>
            </w:r>
            <w:r w:rsidR="005C0ED9" w:rsidRPr="00C16A91">
              <w:rPr>
                <w:rFonts w:eastAsia="Times New Roman" w:cs="Times New Roman"/>
                <w:szCs w:val="24"/>
                <w:lang w:eastAsia="lt-LT"/>
              </w:rPr>
              <w:t xml:space="preserve"> rėmėjais iš Vokietijos.</w:t>
            </w:r>
          </w:p>
        </w:tc>
        <w:tc>
          <w:tcPr>
            <w:tcW w:w="4252" w:type="dxa"/>
            <w:tcBorders>
              <w:top w:val="single" w:sz="4" w:space="0" w:color="auto"/>
              <w:left w:val="single" w:sz="4" w:space="0" w:color="auto"/>
              <w:bottom w:val="single" w:sz="4" w:space="0" w:color="auto"/>
              <w:right w:val="single" w:sz="4" w:space="0" w:color="auto"/>
            </w:tcBorders>
          </w:tcPr>
          <w:p w:rsidR="00436A90" w:rsidRDefault="00436A90" w:rsidP="00436A90">
            <w:pPr>
              <w:jc w:val="both"/>
              <w:rPr>
                <w:rFonts w:eastAsia="Times New Roman" w:cs="Times New Roman"/>
                <w:szCs w:val="24"/>
                <w:lang w:eastAsia="lt-LT"/>
              </w:rPr>
            </w:pPr>
            <w:r>
              <w:rPr>
                <w:rFonts w:eastAsia="Times New Roman" w:cs="Times New Roman"/>
                <w:szCs w:val="24"/>
                <w:lang w:eastAsia="lt-LT"/>
              </w:rPr>
              <w:t>1.</w:t>
            </w:r>
            <w:r w:rsidR="00C83C32" w:rsidRPr="005C0ED9">
              <w:rPr>
                <w:rFonts w:eastAsia="Times New Roman" w:cs="Times New Roman"/>
                <w:szCs w:val="24"/>
                <w:lang w:eastAsia="lt-LT"/>
              </w:rPr>
              <w:t>Projekto lėšomis įsigyti du projektoriai ir ekranai 5-7 ir 8-10 lavinamosioms klas</w:t>
            </w:r>
            <w:r>
              <w:rPr>
                <w:rFonts w:eastAsia="Times New Roman" w:cs="Times New Roman"/>
                <w:szCs w:val="24"/>
                <w:lang w:eastAsia="lt-LT"/>
              </w:rPr>
              <w:t>ėms.</w:t>
            </w:r>
          </w:p>
          <w:p w:rsidR="004D2836" w:rsidRPr="005C0ED9" w:rsidRDefault="00436A90" w:rsidP="00436A90">
            <w:pPr>
              <w:jc w:val="both"/>
              <w:rPr>
                <w:rFonts w:eastAsia="Times New Roman" w:cs="Times New Roman"/>
                <w:szCs w:val="24"/>
                <w:lang w:eastAsia="lt-LT"/>
              </w:rPr>
            </w:pPr>
            <w:r>
              <w:rPr>
                <w:rFonts w:eastAsia="Times New Roman" w:cs="Times New Roman"/>
                <w:szCs w:val="24"/>
                <w:lang w:eastAsia="lt-LT"/>
              </w:rPr>
              <w:t>2. Įsigyta</w:t>
            </w:r>
            <w:r w:rsidR="00C83C32" w:rsidRPr="005C0ED9">
              <w:rPr>
                <w:rFonts w:eastAsia="Times New Roman" w:cs="Times New Roman"/>
                <w:szCs w:val="24"/>
                <w:lang w:eastAsia="lt-LT"/>
              </w:rPr>
              <w:t xml:space="preserve"> lavinamųjų </w:t>
            </w:r>
            <w:r w:rsidR="00CE4D07">
              <w:rPr>
                <w:rFonts w:eastAsia="Times New Roman" w:cs="Times New Roman"/>
                <w:szCs w:val="24"/>
                <w:lang w:eastAsia="lt-LT"/>
              </w:rPr>
              <w:t>ugdymo</w:t>
            </w:r>
            <w:r w:rsidR="005C0ED9" w:rsidRPr="005C0ED9">
              <w:rPr>
                <w:rFonts w:eastAsia="Times New Roman" w:cs="Times New Roman"/>
                <w:szCs w:val="24"/>
                <w:lang w:eastAsia="lt-LT"/>
              </w:rPr>
              <w:t xml:space="preserve"> </w:t>
            </w:r>
            <w:r w:rsidR="00C83C32" w:rsidRPr="005C0ED9">
              <w:rPr>
                <w:rFonts w:eastAsia="Times New Roman" w:cs="Times New Roman"/>
                <w:szCs w:val="24"/>
                <w:lang w:eastAsia="lt-LT"/>
              </w:rPr>
              <w:t xml:space="preserve">priemonių </w:t>
            </w:r>
            <w:r w:rsidR="00BE2643" w:rsidRPr="005C0ED9">
              <w:rPr>
                <w:rFonts w:eastAsia="Times New Roman" w:cs="Times New Roman"/>
                <w:szCs w:val="24"/>
                <w:lang w:eastAsia="lt-LT"/>
              </w:rPr>
              <w:t>specialiųjų grupių ir lavinamųj</w:t>
            </w:r>
            <w:r w:rsidR="00C83C32" w:rsidRPr="005C0ED9">
              <w:rPr>
                <w:rFonts w:eastAsia="Times New Roman" w:cs="Times New Roman"/>
                <w:szCs w:val="24"/>
                <w:lang w:eastAsia="lt-LT"/>
              </w:rPr>
              <w:t>ų klasių vaikams.</w:t>
            </w:r>
            <w:r w:rsidR="009C5B8C" w:rsidRPr="005C0ED9">
              <w:rPr>
                <w:rFonts w:eastAsia="Times New Roman" w:cs="Times New Roman"/>
                <w:szCs w:val="24"/>
                <w:lang w:eastAsia="lt-LT"/>
              </w:rPr>
              <w:t xml:space="preserve">(Bendra suma 1600 </w:t>
            </w:r>
            <w:proofErr w:type="spellStart"/>
            <w:r w:rsidR="009C5B8C" w:rsidRPr="005C0ED9">
              <w:rPr>
                <w:rFonts w:eastAsia="Times New Roman" w:cs="Times New Roman"/>
                <w:szCs w:val="24"/>
                <w:lang w:eastAsia="lt-LT"/>
              </w:rPr>
              <w:t>eur</w:t>
            </w:r>
            <w:proofErr w:type="spellEnd"/>
            <w:r w:rsidR="009C5B8C" w:rsidRPr="005C0ED9">
              <w:rPr>
                <w:rFonts w:eastAsia="Times New Roman" w:cs="Times New Roman"/>
                <w:szCs w:val="24"/>
                <w:lang w:eastAsia="lt-LT"/>
              </w:rPr>
              <w:t>.)</w:t>
            </w:r>
          </w:p>
        </w:tc>
      </w:tr>
      <w:tr w:rsidR="004D2836" w:rsidRPr="004D2836" w:rsidTr="00374542">
        <w:tc>
          <w:tcPr>
            <w:tcW w:w="5529" w:type="dxa"/>
            <w:tcBorders>
              <w:top w:val="single" w:sz="4" w:space="0" w:color="auto"/>
              <w:left w:val="single" w:sz="4" w:space="0" w:color="auto"/>
              <w:bottom w:val="single" w:sz="4" w:space="0" w:color="auto"/>
              <w:right w:val="single" w:sz="4" w:space="0" w:color="auto"/>
            </w:tcBorders>
            <w:hideMark/>
          </w:tcPr>
          <w:p w:rsidR="004D2836" w:rsidRPr="00C16A91" w:rsidRDefault="00C83C32" w:rsidP="004D2836">
            <w:pPr>
              <w:rPr>
                <w:rFonts w:eastAsia="Times New Roman" w:cs="Times New Roman"/>
                <w:szCs w:val="24"/>
                <w:lang w:eastAsia="lt-LT"/>
              </w:rPr>
            </w:pPr>
            <w:r w:rsidRPr="00C16A91">
              <w:rPr>
                <w:rFonts w:eastAsia="Times New Roman" w:cs="Times New Roman"/>
                <w:szCs w:val="24"/>
                <w:lang w:eastAsia="lt-LT"/>
              </w:rPr>
              <w:t>3.3</w:t>
            </w:r>
            <w:r w:rsidR="004D2836" w:rsidRPr="00C16A91">
              <w:rPr>
                <w:rFonts w:eastAsia="Times New Roman" w:cs="Times New Roman"/>
                <w:szCs w:val="24"/>
                <w:lang w:eastAsia="lt-LT"/>
              </w:rPr>
              <w:t>.</w:t>
            </w:r>
            <w:r w:rsidR="00694BB2" w:rsidRPr="00C16A91">
              <w:rPr>
                <w:rFonts w:eastAsia="Times New Roman" w:cs="Times New Roman"/>
                <w:szCs w:val="24"/>
                <w:lang w:eastAsia="lt-LT"/>
              </w:rPr>
              <w:t>Ikimokyklinio ir priešmokyklinio ugdymo grupių aprūpinimas baldais ir edukacinėmis priemonėmis.</w:t>
            </w:r>
          </w:p>
        </w:tc>
        <w:tc>
          <w:tcPr>
            <w:tcW w:w="4252" w:type="dxa"/>
            <w:tcBorders>
              <w:top w:val="single" w:sz="4" w:space="0" w:color="auto"/>
              <w:left w:val="single" w:sz="4" w:space="0" w:color="auto"/>
              <w:bottom w:val="single" w:sz="4" w:space="0" w:color="auto"/>
              <w:right w:val="single" w:sz="4" w:space="0" w:color="auto"/>
            </w:tcBorders>
          </w:tcPr>
          <w:p w:rsidR="004D2836" w:rsidRPr="00436A90" w:rsidRDefault="00C16A91" w:rsidP="004D2836">
            <w:pPr>
              <w:rPr>
                <w:rFonts w:eastAsia="Times New Roman" w:cs="Times New Roman"/>
                <w:szCs w:val="24"/>
                <w:lang w:eastAsia="lt-LT"/>
              </w:rPr>
            </w:pPr>
            <w:r>
              <w:rPr>
                <w:rFonts w:eastAsia="Times New Roman" w:cs="Times New Roman"/>
                <w:szCs w:val="24"/>
                <w:lang w:eastAsia="lt-LT"/>
              </w:rPr>
              <w:t>1.</w:t>
            </w:r>
            <w:r w:rsidR="00694BB2" w:rsidRPr="00436A90">
              <w:rPr>
                <w:rFonts w:eastAsia="Times New Roman" w:cs="Times New Roman"/>
                <w:szCs w:val="24"/>
                <w:lang w:eastAsia="lt-LT"/>
              </w:rPr>
              <w:t>Ikimokyklinio ir priešmokyklinio ugdymo grupėms nupirkti nauji vaikiški bald</w:t>
            </w:r>
            <w:r w:rsidR="00BB5B0A" w:rsidRPr="00436A90">
              <w:rPr>
                <w:rFonts w:eastAsia="Times New Roman" w:cs="Times New Roman"/>
                <w:szCs w:val="24"/>
                <w:lang w:eastAsia="lt-LT"/>
              </w:rPr>
              <w:t xml:space="preserve">ai, </w:t>
            </w:r>
            <w:r w:rsidR="002238F6" w:rsidRPr="00436A90">
              <w:rPr>
                <w:rFonts w:eastAsia="Times New Roman" w:cs="Times New Roman"/>
                <w:szCs w:val="24"/>
                <w:lang w:eastAsia="lt-LT"/>
              </w:rPr>
              <w:t>grupės papildytos edukacinėmis priemonėmis</w:t>
            </w:r>
            <w:r w:rsidR="00BB5B0A" w:rsidRPr="00436A90">
              <w:rPr>
                <w:rFonts w:eastAsia="Times New Roman" w:cs="Times New Roman"/>
                <w:szCs w:val="24"/>
                <w:lang w:eastAsia="lt-LT"/>
              </w:rPr>
              <w:t xml:space="preserve"> </w:t>
            </w:r>
            <w:proofErr w:type="spellStart"/>
            <w:r w:rsidR="00694BB2" w:rsidRPr="00436A90">
              <w:rPr>
                <w:rFonts w:eastAsia="Times New Roman" w:cs="Times New Roman"/>
                <w:szCs w:val="24"/>
                <w:lang w:eastAsia="lt-LT"/>
              </w:rPr>
              <w:t>ugdomąjai</w:t>
            </w:r>
            <w:proofErr w:type="spellEnd"/>
            <w:r w:rsidR="00694BB2" w:rsidRPr="00436A90">
              <w:rPr>
                <w:rFonts w:eastAsia="Times New Roman" w:cs="Times New Roman"/>
                <w:szCs w:val="24"/>
                <w:lang w:eastAsia="lt-LT"/>
              </w:rPr>
              <w:t xml:space="preserve"> veiklai</w:t>
            </w:r>
            <w:r w:rsidR="00BB5B0A" w:rsidRPr="00436A90">
              <w:rPr>
                <w:rFonts w:eastAsia="Times New Roman" w:cs="Times New Roman"/>
                <w:szCs w:val="24"/>
                <w:lang w:eastAsia="lt-LT"/>
              </w:rPr>
              <w:t>.</w:t>
            </w:r>
          </w:p>
        </w:tc>
      </w:tr>
    </w:tbl>
    <w:p w:rsidR="004D2836" w:rsidRDefault="004D2836" w:rsidP="004D2836">
      <w:pPr>
        <w:rPr>
          <w:rFonts w:eastAsia="Times New Roman" w:cs="Times New Roman"/>
          <w:szCs w:val="20"/>
        </w:rPr>
      </w:pPr>
    </w:p>
    <w:p w:rsidR="008B4F0D" w:rsidRPr="004D2836" w:rsidRDefault="008B4F0D" w:rsidP="004D2836">
      <w:pPr>
        <w:rPr>
          <w:rFonts w:eastAsia="Times New Roman" w:cs="Times New Roman"/>
          <w:szCs w:val="20"/>
        </w:rPr>
      </w:pPr>
      <w:r>
        <w:rPr>
          <w:rFonts w:eastAsia="Times New Roman" w:cs="Times New Roman"/>
          <w:szCs w:val="20"/>
        </w:rPr>
        <w:t xml:space="preserve">                                  ___________________________________________</w:t>
      </w:r>
    </w:p>
    <w:sectPr w:rsidR="008B4F0D" w:rsidRPr="004D2836" w:rsidSect="00962BF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BD9"/>
    <w:multiLevelType w:val="multilevel"/>
    <w:tmpl w:val="7C0A13B0"/>
    <w:lvl w:ilvl="0">
      <w:start w:val="4"/>
      <w:numFmt w:val="decimal"/>
      <w:lvlText w:val="%1."/>
      <w:lvlJc w:val="left"/>
      <w:pPr>
        <w:ind w:left="720" w:hanging="360"/>
      </w:pPr>
      <w:rPr>
        <w:rFonts w:hint="default"/>
      </w:rPr>
    </w:lvl>
    <w:lvl w:ilvl="1">
      <w:start w:val="1"/>
      <w:numFmt w:val="decimal"/>
      <w:isLgl/>
      <w:lvlText w:val="%1.%2."/>
      <w:lvlJc w:val="left"/>
      <w:pPr>
        <w:ind w:left="945" w:hanging="585"/>
      </w:pPr>
      <w:rPr>
        <w:rFonts w:hint="default"/>
        <w:color w:val="auto"/>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6E7D93"/>
    <w:multiLevelType w:val="hybridMultilevel"/>
    <w:tmpl w:val="F104B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B034D"/>
    <w:multiLevelType w:val="hybridMultilevel"/>
    <w:tmpl w:val="02E44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36"/>
    <w:rsid w:val="0002192B"/>
    <w:rsid w:val="00034910"/>
    <w:rsid w:val="00104961"/>
    <w:rsid w:val="00121239"/>
    <w:rsid w:val="00123134"/>
    <w:rsid w:val="00124CA7"/>
    <w:rsid w:val="00130824"/>
    <w:rsid w:val="001369AC"/>
    <w:rsid w:val="0014156D"/>
    <w:rsid w:val="002238F6"/>
    <w:rsid w:val="00237AA8"/>
    <w:rsid w:val="00255474"/>
    <w:rsid w:val="00261690"/>
    <w:rsid w:val="00261DDB"/>
    <w:rsid w:val="00274263"/>
    <w:rsid w:val="00283704"/>
    <w:rsid w:val="0028558D"/>
    <w:rsid w:val="00287A26"/>
    <w:rsid w:val="002B405A"/>
    <w:rsid w:val="002D63CD"/>
    <w:rsid w:val="00336D5A"/>
    <w:rsid w:val="00365241"/>
    <w:rsid w:val="00374542"/>
    <w:rsid w:val="003A0FFF"/>
    <w:rsid w:val="003D283B"/>
    <w:rsid w:val="003D65DA"/>
    <w:rsid w:val="00401DF9"/>
    <w:rsid w:val="0043258C"/>
    <w:rsid w:val="00435959"/>
    <w:rsid w:val="00436A90"/>
    <w:rsid w:val="00450A49"/>
    <w:rsid w:val="00462E69"/>
    <w:rsid w:val="004744A3"/>
    <w:rsid w:val="00494825"/>
    <w:rsid w:val="004D2836"/>
    <w:rsid w:val="004E5712"/>
    <w:rsid w:val="004F2283"/>
    <w:rsid w:val="00504503"/>
    <w:rsid w:val="00513364"/>
    <w:rsid w:val="0056293E"/>
    <w:rsid w:val="005B149A"/>
    <w:rsid w:val="005C0ED9"/>
    <w:rsid w:val="005C31B5"/>
    <w:rsid w:val="005C4179"/>
    <w:rsid w:val="005C6D19"/>
    <w:rsid w:val="005C7028"/>
    <w:rsid w:val="005E3333"/>
    <w:rsid w:val="005E65BD"/>
    <w:rsid w:val="005F2DDE"/>
    <w:rsid w:val="00601896"/>
    <w:rsid w:val="00633F13"/>
    <w:rsid w:val="006344FC"/>
    <w:rsid w:val="0066524D"/>
    <w:rsid w:val="00694BB2"/>
    <w:rsid w:val="006A69AA"/>
    <w:rsid w:val="006D3472"/>
    <w:rsid w:val="0072026E"/>
    <w:rsid w:val="0073525B"/>
    <w:rsid w:val="00750498"/>
    <w:rsid w:val="0079079B"/>
    <w:rsid w:val="00794EFC"/>
    <w:rsid w:val="007A24DE"/>
    <w:rsid w:val="007C0448"/>
    <w:rsid w:val="007D4DE1"/>
    <w:rsid w:val="007F2D7C"/>
    <w:rsid w:val="007F3644"/>
    <w:rsid w:val="00813471"/>
    <w:rsid w:val="00817782"/>
    <w:rsid w:val="008B4F0D"/>
    <w:rsid w:val="00962BFB"/>
    <w:rsid w:val="009A18E7"/>
    <w:rsid w:val="009A7EEF"/>
    <w:rsid w:val="009B3CF3"/>
    <w:rsid w:val="009C5B8C"/>
    <w:rsid w:val="009C7FBD"/>
    <w:rsid w:val="009D1F0A"/>
    <w:rsid w:val="009D241D"/>
    <w:rsid w:val="009E2A95"/>
    <w:rsid w:val="00A2385A"/>
    <w:rsid w:val="00A42ECD"/>
    <w:rsid w:val="00A8285F"/>
    <w:rsid w:val="00A87449"/>
    <w:rsid w:val="00A91A74"/>
    <w:rsid w:val="00AB37D0"/>
    <w:rsid w:val="00B05B3C"/>
    <w:rsid w:val="00B12E45"/>
    <w:rsid w:val="00B2344C"/>
    <w:rsid w:val="00B26241"/>
    <w:rsid w:val="00B634A9"/>
    <w:rsid w:val="00B74F02"/>
    <w:rsid w:val="00BB5B0A"/>
    <w:rsid w:val="00BD7235"/>
    <w:rsid w:val="00BE2643"/>
    <w:rsid w:val="00C06C48"/>
    <w:rsid w:val="00C16A91"/>
    <w:rsid w:val="00C2541F"/>
    <w:rsid w:val="00C2697E"/>
    <w:rsid w:val="00C31BDB"/>
    <w:rsid w:val="00C83111"/>
    <w:rsid w:val="00C83C32"/>
    <w:rsid w:val="00CE3F39"/>
    <w:rsid w:val="00CE4D07"/>
    <w:rsid w:val="00D27DE1"/>
    <w:rsid w:val="00D47CBC"/>
    <w:rsid w:val="00D74C18"/>
    <w:rsid w:val="00DE71D2"/>
    <w:rsid w:val="00DF56C0"/>
    <w:rsid w:val="00E02C14"/>
    <w:rsid w:val="00E45FE8"/>
    <w:rsid w:val="00E6433A"/>
    <w:rsid w:val="00E646A2"/>
    <w:rsid w:val="00E94E63"/>
    <w:rsid w:val="00EC0610"/>
    <w:rsid w:val="00EC57CB"/>
    <w:rsid w:val="00ED5DBB"/>
    <w:rsid w:val="00EF5394"/>
    <w:rsid w:val="00F01B53"/>
    <w:rsid w:val="00F05F5A"/>
    <w:rsid w:val="00F11781"/>
    <w:rsid w:val="00F17F64"/>
    <w:rsid w:val="00F20925"/>
    <w:rsid w:val="00F55ADB"/>
    <w:rsid w:val="00F61BE3"/>
    <w:rsid w:val="00FB4E09"/>
    <w:rsid w:val="00FC4B77"/>
    <w:rsid w:val="00FE46EB"/>
    <w:rsid w:val="00FE6E2F"/>
    <w:rsid w:val="00FF6B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chartTrackingRefBased/>
  <w15:docId w15:val="{E79FA8E5-ED7A-41FB-9BB7-148783AB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4D283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4D2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C31B5"/>
    <w:rPr>
      <w:rFonts w:ascii="Calibri" w:eastAsia="Calibri" w:hAnsi="Calibri" w:cs="Times New Roman"/>
      <w:sz w:val="22"/>
      <w:lang w:eastAsia="lt-LT"/>
    </w:rPr>
  </w:style>
  <w:style w:type="paragraph" w:styleId="Sraopastraipa">
    <w:name w:val="List Paragraph"/>
    <w:basedOn w:val="prastasis"/>
    <w:uiPriority w:val="34"/>
    <w:qFormat/>
    <w:rsid w:val="005F2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D2DF-574D-4715-BB12-1252FD49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8061</Words>
  <Characters>4596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vartotojas</cp:lastModifiedBy>
  <cp:revision>2</cp:revision>
  <dcterms:created xsi:type="dcterms:W3CDTF">2022-01-28T13:37:00Z</dcterms:created>
  <dcterms:modified xsi:type="dcterms:W3CDTF">2022-01-28T13:37:00Z</dcterms:modified>
</cp:coreProperties>
</file>