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96A" w:rsidRPr="0029096A" w:rsidRDefault="0029096A" w:rsidP="0029096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</w:p>
    <w:p w:rsidR="0029096A" w:rsidRPr="0029096A" w:rsidRDefault="0029096A" w:rsidP="0029096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29096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>MARIJAMPOLĖS SAVIVALDYBĖS TARYBA</w:t>
      </w:r>
    </w:p>
    <w:p w:rsidR="0029096A" w:rsidRPr="0029096A" w:rsidRDefault="0029096A" w:rsidP="00290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29096A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 </w:t>
      </w:r>
    </w:p>
    <w:p w:rsidR="0029096A" w:rsidRPr="0029096A" w:rsidRDefault="0029096A" w:rsidP="00290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bookmarkStart w:id="0" w:name="Tekstas12"/>
      <w:bookmarkEnd w:id="0"/>
      <w:r w:rsidRPr="0029096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>SPRENDIMAS</w:t>
      </w:r>
    </w:p>
    <w:p w:rsidR="0029096A" w:rsidRPr="0029096A" w:rsidRDefault="0029096A" w:rsidP="00290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bookmarkStart w:id="1" w:name="Tekstas6"/>
      <w:bookmarkEnd w:id="1"/>
      <w:r w:rsidRPr="0029096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lt-LT"/>
        </w:rPr>
        <w:t>DĖL MOKESČIO UŽ VAIKŲ IŠLAIKYMĄ MARIJAMPOLĖS SAVIVALDYBĖS ŠVIETIMO ĮSTAIGOSE, ĮGYVENDINANČIOSE IKIMOKYKLINIO IR PRIEŠMOKYKLINIO UGDYMO PROGRAMAS, NUSTATYMO IR MOKĖJIMO TVARKOS PAKEITIMO</w:t>
      </w:r>
    </w:p>
    <w:p w:rsidR="0029096A" w:rsidRPr="0029096A" w:rsidRDefault="0029096A" w:rsidP="00290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29096A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 </w:t>
      </w:r>
    </w:p>
    <w:p w:rsidR="0029096A" w:rsidRPr="0029096A" w:rsidRDefault="0029096A" w:rsidP="00290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29096A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2018 m. rugpjūčio 27 d. Nr. 1-241</w:t>
      </w:r>
    </w:p>
    <w:p w:rsidR="0029096A" w:rsidRPr="0029096A" w:rsidRDefault="0029096A" w:rsidP="002909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29096A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Marijampolė</w:t>
      </w:r>
    </w:p>
    <w:p w:rsidR="0029096A" w:rsidRPr="0029096A" w:rsidRDefault="0029096A" w:rsidP="00290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</w:p>
    <w:p w:rsidR="0029096A" w:rsidRPr="0029096A" w:rsidRDefault="0029096A" w:rsidP="002909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29096A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Vadovaudamasi Lietuvos Respublikos v</w:t>
      </w:r>
      <w:r w:rsidRPr="0029096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ietos savivaldos įstatymo 16 straipsnio </w:t>
      </w:r>
      <w:r w:rsidRPr="0029096A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2 dalies 37 punktu, 18 straipsnio 1 dalimi, </w:t>
      </w:r>
      <w:r w:rsidRPr="0029096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Lietuvos Respublikos švietimo įstatymo  70 straipsnio </w:t>
      </w:r>
      <w:r w:rsidRPr="0029096A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11 dalimi ir atsižvelgdama į lopšelio-darželio „Rasa“ 2018 m. birželio 20 raštą Nr. D3-102 „Dėl mokesčio už vaikų išlaikymą darželyje didinimo“, Marijampolės savivaldybės taryba </w:t>
      </w:r>
      <w:r w:rsidRPr="0029096A">
        <w:rPr>
          <w:rFonts w:ascii="Times New Roman" w:eastAsia="Times New Roman" w:hAnsi="Times New Roman" w:cs="Times New Roman"/>
          <w:color w:val="212529"/>
          <w:spacing w:val="60"/>
          <w:sz w:val="24"/>
          <w:szCs w:val="24"/>
          <w:lang w:eastAsia="lt-LT"/>
        </w:rPr>
        <w:t>nusprendžia</w:t>
      </w:r>
      <w:r w:rsidRPr="0029096A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:</w:t>
      </w:r>
    </w:p>
    <w:p w:rsidR="0029096A" w:rsidRPr="0029096A" w:rsidRDefault="0029096A" w:rsidP="002909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29096A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1.</w:t>
      </w:r>
      <w:r w:rsidRPr="0029096A">
        <w:rPr>
          <w:rFonts w:ascii="Times New Roman" w:eastAsia="Times New Roman" w:hAnsi="Times New Roman" w:cs="Times New Roman"/>
          <w:color w:val="212529"/>
          <w:sz w:val="14"/>
          <w:szCs w:val="14"/>
          <w:lang w:eastAsia="lt-LT"/>
        </w:rPr>
        <w:t>      </w:t>
      </w:r>
      <w:r w:rsidRPr="0029096A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Pakeisti Mokesčio už vaikų išlaikymą Marijampolės savivaldybės švietimo įstaigose, įgyvendinančiose ikimokyklinio ir priešmokyklinio ugdymo programas, nustatymo ir mokėjimo tvarkos, patvirtintos Marijampolės savivaldybės tarybos 2013 m. lapkričio 25 d. sprendimu Nr.</w:t>
      </w:r>
      <w:hyperlink r:id="rId4" w:history="1">
        <w:r w:rsidRPr="002909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1-410</w:t>
        </w:r>
      </w:hyperlink>
      <w:r w:rsidRPr="0029096A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 „Dėl mokesčio už vaikų išlaikymą Marijampolės savivaldybės švietimo įstaigose, įgyvendinančiose ikimokyklinio ir priešmokyklinio ugdymo programas, nustatymo ir mokėjimo tvarkos patvirtinimo“, 4.1.1, 4.1.2, 4.2.1, 4.2.2, 12.1, 12.2 papunkčius ir 6, 7, 8 punktus ir išdėstyti juos taip:</w:t>
      </w:r>
    </w:p>
    <w:p w:rsidR="0029096A" w:rsidRPr="0029096A" w:rsidRDefault="0029096A" w:rsidP="0029096A">
      <w:pPr>
        <w:shd w:val="clear" w:color="auto" w:fill="FFFFFF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29096A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„4.1.1. 2,50 </w:t>
      </w:r>
      <w:proofErr w:type="spellStart"/>
      <w:r w:rsidRPr="0029096A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Eur</w:t>
      </w:r>
      <w:proofErr w:type="spellEnd"/>
      <w:r w:rsidRPr="0029096A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– lopšelio grupėse;“;</w:t>
      </w:r>
    </w:p>
    <w:p w:rsidR="0029096A" w:rsidRPr="0029096A" w:rsidRDefault="0029096A" w:rsidP="0029096A">
      <w:pPr>
        <w:shd w:val="clear" w:color="auto" w:fill="FFFFFF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29096A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„4.1.2. 2,80 </w:t>
      </w:r>
      <w:proofErr w:type="spellStart"/>
      <w:r w:rsidRPr="0029096A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Eur</w:t>
      </w:r>
      <w:proofErr w:type="spellEnd"/>
      <w:r w:rsidRPr="0029096A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– darželio grupėse.“;</w:t>
      </w:r>
    </w:p>
    <w:p w:rsidR="0029096A" w:rsidRPr="0029096A" w:rsidRDefault="0029096A" w:rsidP="0029096A">
      <w:pPr>
        <w:shd w:val="clear" w:color="auto" w:fill="FFFFFF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29096A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„4.2.1. 2,80 </w:t>
      </w:r>
      <w:proofErr w:type="spellStart"/>
      <w:r w:rsidRPr="0029096A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Eur</w:t>
      </w:r>
      <w:proofErr w:type="spellEnd"/>
      <w:r w:rsidRPr="0029096A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– lopšelio grupėse;“;</w:t>
      </w:r>
    </w:p>
    <w:p w:rsidR="0029096A" w:rsidRPr="0029096A" w:rsidRDefault="0029096A" w:rsidP="0029096A">
      <w:pPr>
        <w:shd w:val="clear" w:color="auto" w:fill="FFFFFF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29096A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„4.2.2. 3,00  </w:t>
      </w:r>
      <w:proofErr w:type="spellStart"/>
      <w:r w:rsidRPr="0029096A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Eur</w:t>
      </w:r>
      <w:proofErr w:type="spellEnd"/>
      <w:r w:rsidRPr="0029096A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– darželio grupėse.“;</w:t>
      </w:r>
    </w:p>
    <w:p w:rsidR="0029096A" w:rsidRPr="0029096A" w:rsidRDefault="0029096A" w:rsidP="002909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29096A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„12.1. šeima gauna socialinę pašalpą pagal kas trys mėnesiai pateiktas Marijampolės savivaldybės administracijos Piniginės paramos skyriaus pažymas;“;</w:t>
      </w:r>
    </w:p>
    <w:p w:rsidR="0029096A" w:rsidRPr="0029096A" w:rsidRDefault="0029096A" w:rsidP="002909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29096A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„12.2. socialinę riziką patirianti šeima turi Marijampolės socialinės pagalbos centro rekomendaciją, kuri išduodama atsižvelgiant į šeimos socialinę situaciją;“;</w:t>
      </w:r>
    </w:p>
    <w:p w:rsidR="0029096A" w:rsidRPr="0029096A" w:rsidRDefault="0029096A" w:rsidP="002909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lt-LT"/>
        </w:rPr>
      </w:pPr>
      <w:r w:rsidRPr="0029096A">
        <w:rPr>
          <w:rFonts w:ascii="Times New Roman" w:eastAsia="Times New Roman" w:hAnsi="Times New Roman" w:cs="Times New Roman"/>
          <w:color w:val="212529"/>
          <w:sz w:val="16"/>
          <w:szCs w:val="16"/>
          <w:lang w:eastAsia="lt-LT"/>
        </w:rPr>
        <w:t>„</w:t>
      </w:r>
      <w:r w:rsidRPr="0029096A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6.  Neteko galios.</w:t>
      </w:r>
    </w:p>
    <w:p w:rsidR="0029096A" w:rsidRPr="0029096A" w:rsidRDefault="0029096A" w:rsidP="002909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lt-LT"/>
        </w:rPr>
      </w:pPr>
      <w:r w:rsidRPr="0029096A">
        <w:rPr>
          <w:rFonts w:ascii="Times New Roman" w:eastAsia="Times New Roman" w:hAnsi="Times New Roman" w:cs="Times New Roman"/>
          <w:i/>
          <w:iCs/>
          <w:color w:val="212529"/>
          <w:sz w:val="20"/>
          <w:szCs w:val="20"/>
          <w:lang w:eastAsia="lt-LT"/>
        </w:rPr>
        <w:t>Marijampolės savivaldybės tarybos 2020 m. vasario 24 d. sprendimo Nr. </w:t>
      </w:r>
      <w:hyperlink r:id="rId5" w:history="1">
        <w:r w:rsidRPr="0029096A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lt-LT"/>
          </w:rPr>
          <w:t>1-37 </w:t>
        </w:r>
      </w:hyperlink>
      <w:r w:rsidRPr="0029096A">
        <w:rPr>
          <w:rFonts w:ascii="Times New Roman" w:eastAsia="Times New Roman" w:hAnsi="Times New Roman" w:cs="Times New Roman"/>
          <w:i/>
          <w:iCs/>
          <w:color w:val="212529"/>
          <w:sz w:val="20"/>
          <w:szCs w:val="20"/>
          <w:lang w:eastAsia="lt-LT"/>
        </w:rPr>
        <w:t>redakcija</w:t>
      </w:r>
    </w:p>
    <w:p w:rsidR="0029096A" w:rsidRPr="0029096A" w:rsidRDefault="0029096A" w:rsidP="002909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lt-LT"/>
        </w:rPr>
      </w:pPr>
      <w:r w:rsidRPr="0029096A">
        <w:rPr>
          <w:rFonts w:ascii="Times New Roman" w:eastAsia="Times New Roman" w:hAnsi="Times New Roman" w:cs="Times New Roman"/>
          <w:i/>
          <w:iCs/>
          <w:color w:val="212529"/>
          <w:sz w:val="20"/>
          <w:szCs w:val="20"/>
          <w:lang w:eastAsia="lt-LT"/>
        </w:rPr>
        <w:t> </w:t>
      </w:r>
    </w:p>
    <w:p w:rsidR="0029096A" w:rsidRPr="0029096A" w:rsidRDefault="0029096A" w:rsidP="002909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lt-LT"/>
        </w:rPr>
      </w:pPr>
      <w:r w:rsidRPr="0029096A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 „7.</w:t>
      </w:r>
      <w:r w:rsidRPr="0029096A">
        <w:rPr>
          <w:rFonts w:ascii="Times New Roman" w:eastAsia="Times New Roman" w:hAnsi="Times New Roman" w:cs="Times New Roman"/>
          <w:color w:val="212529"/>
          <w:sz w:val="16"/>
          <w:szCs w:val="16"/>
          <w:lang w:eastAsia="lt-LT"/>
        </w:rPr>
        <w:t> </w:t>
      </w:r>
      <w:r w:rsidRPr="0029096A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Neteko galios.</w:t>
      </w:r>
    </w:p>
    <w:p w:rsidR="0029096A" w:rsidRPr="0029096A" w:rsidRDefault="0029096A" w:rsidP="0029096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16"/>
          <w:szCs w:val="16"/>
          <w:lang w:eastAsia="lt-LT"/>
        </w:rPr>
      </w:pPr>
      <w:r w:rsidRPr="0029096A">
        <w:rPr>
          <w:rFonts w:ascii="Times New Roman" w:eastAsia="Times New Roman" w:hAnsi="Times New Roman" w:cs="Times New Roman"/>
          <w:i/>
          <w:iCs/>
          <w:color w:val="212529"/>
          <w:sz w:val="20"/>
          <w:szCs w:val="20"/>
          <w:lang w:eastAsia="lt-LT"/>
        </w:rPr>
        <w:t>Marijampolės savivaldybės tarybos 2020 m. vasario 24 d. sprendimo Nr. </w:t>
      </w:r>
      <w:hyperlink r:id="rId6" w:history="1">
        <w:r w:rsidRPr="0029096A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lang w:eastAsia="lt-LT"/>
          </w:rPr>
          <w:t>1-37 </w:t>
        </w:r>
      </w:hyperlink>
      <w:r w:rsidRPr="0029096A">
        <w:rPr>
          <w:rFonts w:ascii="Times New Roman" w:eastAsia="Times New Roman" w:hAnsi="Times New Roman" w:cs="Times New Roman"/>
          <w:i/>
          <w:iCs/>
          <w:color w:val="212529"/>
          <w:sz w:val="20"/>
          <w:szCs w:val="20"/>
          <w:lang w:eastAsia="lt-LT"/>
        </w:rPr>
        <w:t>redakcija</w:t>
      </w:r>
    </w:p>
    <w:p w:rsidR="0029096A" w:rsidRPr="0029096A" w:rsidRDefault="0029096A" w:rsidP="0029096A">
      <w:pPr>
        <w:shd w:val="clear" w:color="auto" w:fill="FFFFFF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29096A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„8. </w:t>
      </w:r>
      <w:r w:rsidRPr="0029096A">
        <w:rPr>
          <w:rFonts w:ascii="Times New Roman" w:eastAsia="Times New Roman" w:hAnsi="Times New Roman" w:cs="Times New Roman"/>
          <w:caps/>
          <w:color w:val="212529"/>
          <w:sz w:val="24"/>
          <w:szCs w:val="24"/>
          <w:lang w:eastAsia="lt-LT"/>
        </w:rPr>
        <w:t>V</w:t>
      </w:r>
      <w:r w:rsidRPr="0029096A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aikų, kurių gebėjimai lavinami individualiai (dailės, choreografijos, keramikos, vaidybos, kalbų ir kt.), tėvai  moka 1,20 </w:t>
      </w:r>
      <w:proofErr w:type="spellStart"/>
      <w:r w:rsidRPr="0029096A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Eur</w:t>
      </w:r>
      <w:proofErr w:type="spellEnd"/>
      <w:r w:rsidRPr="0029096A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 xml:space="preserve"> mokestį už vieną užsiėmimą.“.</w:t>
      </w:r>
    </w:p>
    <w:p w:rsidR="0029096A" w:rsidRPr="0029096A" w:rsidRDefault="0029096A" w:rsidP="0029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29096A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            2. Pripažinti netekusiais galios:</w:t>
      </w:r>
    </w:p>
    <w:p w:rsidR="0029096A" w:rsidRPr="0029096A" w:rsidRDefault="0029096A" w:rsidP="0029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29096A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            2.1. Marijampolės savivaldybės tarybos 2014 m. spalio 27 d. sprendimo Nr. </w:t>
      </w:r>
      <w:hyperlink r:id="rId7" w:history="1">
        <w:r w:rsidRPr="002909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1-341</w:t>
        </w:r>
      </w:hyperlink>
      <w:r w:rsidRPr="0029096A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 „Dėl mokesčio už vaikų išlaikymą Marijampolės savivaldybės švietimo įstaigose, įgyvendinančiose ikimokyklinio ir priešmokyklinio ugdymo programas, nustatymo ir mokėjimo tvarkos 1, 7 ir 12.4.3 punktų pakeitimo“ 1 punkto 2 pastraipą;</w:t>
      </w:r>
    </w:p>
    <w:p w:rsidR="0029096A" w:rsidRPr="0029096A" w:rsidRDefault="0029096A" w:rsidP="0029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29096A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            2.2. Marijampolės savivaldybės tarybos 2014 m. lapkričio 24 d. sprendimą Nr. </w:t>
      </w:r>
      <w:hyperlink r:id="rId8" w:history="1">
        <w:r w:rsidRPr="002909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1-387</w:t>
        </w:r>
      </w:hyperlink>
      <w:r w:rsidRPr="0029096A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 „Dėl mokesčio už vaikų išlaikymą Marijampolės savivaldybės švietimo įstaigose, įgyvendinančiose ikimokyklinio ir priešmokyklinio ugdymo programas, nustatymo ir mokėjimo tvarkos 4, 6 ir 8 punktų pakeitimo perskaičiuojant mokestį į eurus“.</w:t>
      </w:r>
    </w:p>
    <w:p w:rsidR="0029096A" w:rsidRPr="0029096A" w:rsidRDefault="0029096A" w:rsidP="00290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29096A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            3. Sprendimas įsigalioja nuo 2018 m. rugsėjo 1 dienos.</w:t>
      </w:r>
    </w:p>
    <w:p w:rsidR="0029096A" w:rsidRPr="0029096A" w:rsidRDefault="0029096A" w:rsidP="00290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29096A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            Šis sprendimas per vieną mėnesį nuo įsigaliojimo dienos gali būti skundžiamas pasirinktinai Lietuvos Respublikos administracinių ginčų komisijos Kauno apygardos skyriui (adresu: Laisvės al. 36, LT-44240 Kaunas) Lietuvos Respublikos ikiteisminio administracinių ginčų nagrinėjimo tvarkos įstatymo nustatyta tvarka arba Regionų apygardos administracinio teismo Kauno rūmams (adresu: A. Mickevičiaus g. 8A, LT-44312 Kaunas) Lietuvos Respublikos administracinių bylų teisenos įstatymo nustatyta tvarka.</w:t>
      </w:r>
    </w:p>
    <w:p w:rsidR="0029096A" w:rsidRPr="0029096A" w:rsidRDefault="0029096A" w:rsidP="00290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9096A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lt-LT"/>
        </w:rPr>
        <w:br w:type="textWrapping" w:clear="all"/>
      </w: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1"/>
        <w:gridCol w:w="142"/>
        <w:gridCol w:w="3262"/>
      </w:tblGrid>
      <w:tr w:rsidR="0029096A" w:rsidRPr="0029096A" w:rsidTr="004421B9">
        <w:tc>
          <w:tcPr>
            <w:tcW w:w="6237" w:type="dxa"/>
            <w:hideMark/>
          </w:tcPr>
          <w:p w:rsidR="0029096A" w:rsidRPr="0029096A" w:rsidRDefault="0029096A" w:rsidP="0044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09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Savivaldybės merė</w:t>
            </w:r>
          </w:p>
        </w:tc>
        <w:tc>
          <w:tcPr>
            <w:tcW w:w="142" w:type="dxa"/>
            <w:hideMark/>
          </w:tcPr>
          <w:p w:rsidR="0029096A" w:rsidRPr="0029096A" w:rsidRDefault="0029096A" w:rsidP="0044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09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260" w:type="dxa"/>
            <w:hideMark/>
          </w:tcPr>
          <w:p w:rsidR="0029096A" w:rsidRPr="0029096A" w:rsidRDefault="0029096A" w:rsidP="00442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909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Irena </w:t>
            </w:r>
            <w:proofErr w:type="spellStart"/>
            <w:r w:rsidRPr="002909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Lunskienė</w:t>
            </w:r>
            <w:proofErr w:type="spellEnd"/>
          </w:p>
        </w:tc>
      </w:tr>
    </w:tbl>
    <w:p w:rsidR="0029096A" w:rsidRPr="0029096A" w:rsidRDefault="0029096A" w:rsidP="002909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9096A" w:rsidRPr="0029096A" w:rsidRDefault="0029096A" w:rsidP="00290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29096A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 </w:t>
      </w:r>
    </w:p>
    <w:p w:rsidR="00CE0A21" w:rsidRPr="0029096A" w:rsidRDefault="0029096A" w:rsidP="002909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</w:pPr>
      <w:r w:rsidRPr="0029096A">
        <w:rPr>
          <w:rFonts w:ascii="Times New Roman" w:eastAsia="Times New Roman" w:hAnsi="Times New Roman" w:cs="Times New Roman"/>
          <w:color w:val="212529"/>
          <w:sz w:val="24"/>
          <w:szCs w:val="24"/>
          <w:lang w:eastAsia="lt-LT"/>
        </w:rPr>
        <w:t> </w:t>
      </w:r>
      <w:bookmarkStart w:id="2" w:name="_GoBack"/>
      <w:bookmarkEnd w:id="2"/>
    </w:p>
    <w:sectPr w:rsidR="00CE0A21" w:rsidRPr="0029096A" w:rsidSect="0029096A">
      <w:pgSz w:w="11906" w:h="16838"/>
      <w:pgMar w:top="142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6A"/>
    <w:rsid w:val="0029096A"/>
    <w:rsid w:val="00CE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C784"/>
  <w15:chartTrackingRefBased/>
  <w15:docId w15:val="{04B0492A-D4BA-43B0-8503-82C80AD8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isineinformacija.lt/marijampole/document/375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isineinformacija.lt/marijampole/document/372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isineinformacija.lt/marijampole/document/53962" TargetMode="External"/><Relationship Id="rId5" Type="http://schemas.openxmlformats.org/officeDocument/2006/relationships/hyperlink" Target="https://teisineinformacija.lt/marijampole/document/5396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eisineinformacija.lt/marijampole/document/3409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2385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1</cp:revision>
  <dcterms:created xsi:type="dcterms:W3CDTF">2021-06-03T06:03:00Z</dcterms:created>
  <dcterms:modified xsi:type="dcterms:W3CDTF">2021-06-03T06:04:00Z</dcterms:modified>
</cp:coreProperties>
</file>